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21" w:rsidRPr="00A94621" w:rsidRDefault="00A75C35" w:rsidP="00A94621">
      <w:pPr>
        <w:jc w:val="center"/>
        <w:rPr>
          <w:b/>
          <w:bCs/>
          <w:color w:val="FF000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C2CF6F6" wp14:editId="340AFF2E">
            <wp:simplePos x="0" y="0"/>
            <wp:positionH relativeFrom="column">
              <wp:posOffset>1257300</wp:posOffset>
            </wp:positionH>
            <wp:positionV relativeFrom="paragraph">
              <wp:posOffset>-615315</wp:posOffset>
            </wp:positionV>
            <wp:extent cx="3461385" cy="771525"/>
            <wp:effectExtent l="0" t="0" r="5715" b="9525"/>
            <wp:wrapTight wrapText="bothSides">
              <wp:wrapPolygon edited="0">
                <wp:start x="0" y="0"/>
                <wp:lineTo x="0" y="21333"/>
                <wp:lineTo x="21517" y="21333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EDU-USS-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77152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C84" w:rsidRPr="00A94621" w:rsidRDefault="00C13C84" w:rsidP="00C13C84">
      <w:pPr>
        <w:jc w:val="center"/>
        <w:rPr>
          <w:rFonts w:ascii="Gill Sans" w:hAnsi="Gill Sans" w:cs="Gill Sans"/>
          <w:b/>
          <w:sz w:val="28"/>
          <w:szCs w:val="28"/>
          <w:u w:val="single"/>
        </w:rPr>
      </w:pPr>
      <w:r w:rsidRPr="00A94621">
        <w:rPr>
          <w:rFonts w:ascii="Gill Sans" w:hAnsi="Gill Sans" w:cs="Gill Sans"/>
          <w:b/>
          <w:sz w:val="28"/>
          <w:szCs w:val="28"/>
          <w:u w:val="single"/>
        </w:rPr>
        <w:t>Internationally Educated Teachers Bridging Program</w:t>
      </w:r>
    </w:p>
    <w:p w:rsidR="00C13C84" w:rsidRDefault="00C13C84" w:rsidP="00C13C84">
      <w:pPr>
        <w:rPr>
          <w:rFonts w:ascii="Gill Sans" w:hAnsi="Gill Sans" w:cs="Gill Sans"/>
          <w:sz w:val="20"/>
        </w:rPr>
      </w:pPr>
    </w:p>
    <w:p w:rsidR="009D3284" w:rsidRPr="00222C8C" w:rsidRDefault="009D3284" w:rsidP="009D3284">
      <w:pPr>
        <w:rPr>
          <w:rFonts w:ascii="Gill Sans" w:hAnsi="Gill Sans" w:cs="Gill Sans"/>
          <w:sz w:val="20"/>
        </w:rPr>
      </w:pPr>
      <w:r>
        <w:rPr>
          <w:rFonts w:ascii="Gill Sans" w:hAnsi="Gill Sans" w:cs="Gill Sans"/>
          <w:sz w:val="20"/>
        </w:rPr>
        <w:t xml:space="preserve">Through </w:t>
      </w:r>
      <w:r w:rsidR="00D019F0">
        <w:rPr>
          <w:rFonts w:ascii="Gill Sans" w:hAnsi="Gill Sans" w:cs="Gill Sans"/>
          <w:sz w:val="20"/>
        </w:rPr>
        <w:t xml:space="preserve">this </w:t>
      </w:r>
      <w:r>
        <w:rPr>
          <w:rFonts w:ascii="Gill Sans" w:hAnsi="Gill Sans" w:cs="Gill Sans"/>
          <w:sz w:val="20"/>
        </w:rPr>
        <w:t>Bridging Program</w:t>
      </w:r>
      <w:r w:rsidR="009E2EFA">
        <w:rPr>
          <w:rFonts w:ascii="Gill Sans" w:hAnsi="Gill Sans" w:cs="Gill Sans"/>
          <w:sz w:val="20"/>
        </w:rPr>
        <w:t>, the Faculty of Education</w:t>
      </w:r>
      <w:r w:rsidRPr="00222C8C">
        <w:rPr>
          <w:rFonts w:ascii="Gill Sans" w:hAnsi="Gill Sans" w:cs="Gill Sans"/>
          <w:sz w:val="20"/>
        </w:rPr>
        <w:t xml:space="preserve"> aim</w:t>
      </w:r>
      <w:r w:rsidR="009E2EFA">
        <w:rPr>
          <w:rFonts w:ascii="Gill Sans" w:hAnsi="Gill Sans" w:cs="Gill Sans"/>
          <w:sz w:val="20"/>
        </w:rPr>
        <w:t>s</w:t>
      </w:r>
      <w:r w:rsidRPr="00222C8C">
        <w:rPr>
          <w:rFonts w:ascii="Gill Sans" w:hAnsi="Gill Sans" w:cs="Gill Sans"/>
          <w:sz w:val="20"/>
        </w:rPr>
        <w:t xml:space="preserve"> to </w:t>
      </w:r>
      <w:r>
        <w:rPr>
          <w:rFonts w:ascii="Gill Sans" w:hAnsi="Gill Sans" w:cs="Gill Sans"/>
          <w:sz w:val="20"/>
        </w:rPr>
        <w:t>assist Internationally Educated Teacher</w:t>
      </w:r>
      <w:r w:rsidRPr="00222C8C">
        <w:rPr>
          <w:rFonts w:ascii="Gill Sans" w:hAnsi="Gill Sans" w:cs="Gill Sans"/>
          <w:sz w:val="20"/>
        </w:rPr>
        <w:t>s</w:t>
      </w:r>
      <w:r>
        <w:rPr>
          <w:rFonts w:ascii="Gill Sans" w:hAnsi="Gill Sans" w:cs="Gill Sans"/>
          <w:sz w:val="20"/>
        </w:rPr>
        <w:t xml:space="preserve"> (IETs)</w:t>
      </w:r>
      <w:r w:rsidRPr="00222C8C">
        <w:rPr>
          <w:rFonts w:ascii="Gill Sans" w:hAnsi="Gill Sans" w:cs="Gill Sans"/>
          <w:sz w:val="20"/>
        </w:rPr>
        <w:t xml:space="preserve"> who obtained their teaching qualifications in other countries to</w:t>
      </w:r>
      <w:r w:rsidR="001F1AF0">
        <w:rPr>
          <w:rFonts w:ascii="Gill Sans" w:hAnsi="Gill Sans" w:cs="Gill Sans"/>
          <w:sz w:val="20"/>
        </w:rPr>
        <w:t>:</w:t>
      </w:r>
      <w:r w:rsidRPr="00222C8C">
        <w:rPr>
          <w:rFonts w:ascii="Gill Sans" w:hAnsi="Gill Sans" w:cs="Gill Sans"/>
          <w:sz w:val="20"/>
        </w:rPr>
        <w:t xml:space="preserve"> </w:t>
      </w:r>
    </w:p>
    <w:p w:rsidR="00864CE5" w:rsidRDefault="009D3284" w:rsidP="00120317">
      <w:pPr>
        <w:pStyle w:val="ListParagraph"/>
        <w:numPr>
          <w:ilvl w:val="0"/>
          <w:numId w:val="3"/>
        </w:numPr>
        <w:rPr>
          <w:rFonts w:ascii="Gill Sans" w:hAnsi="Gill Sans" w:cs="Gill Sans"/>
          <w:sz w:val="20"/>
        </w:rPr>
      </w:pPr>
      <w:r w:rsidRPr="009E2EFA">
        <w:rPr>
          <w:rFonts w:ascii="Gill Sans" w:hAnsi="Gill Sans" w:cs="Gill Sans"/>
          <w:sz w:val="20"/>
        </w:rPr>
        <w:t xml:space="preserve">Meet the </w:t>
      </w:r>
      <w:r w:rsidR="009E2EFA" w:rsidRPr="009E2EFA">
        <w:rPr>
          <w:rFonts w:ascii="Gill Sans" w:hAnsi="Gill Sans" w:cs="Gill Sans"/>
          <w:sz w:val="20"/>
        </w:rPr>
        <w:t xml:space="preserve">final </w:t>
      </w:r>
      <w:r w:rsidRPr="009E2EFA">
        <w:rPr>
          <w:rFonts w:ascii="Gill Sans" w:hAnsi="Gill Sans" w:cs="Gill Sans"/>
          <w:sz w:val="20"/>
        </w:rPr>
        <w:t xml:space="preserve">academic requirements for </w:t>
      </w:r>
      <w:r w:rsidR="00D4020A" w:rsidRPr="009E2EFA">
        <w:rPr>
          <w:rFonts w:ascii="Gill Sans" w:hAnsi="Gill Sans" w:cs="Gill Sans"/>
          <w:sz w:val="20"/>
        </w:rPr>
        <w:t xml:space="preserve">teacher </w:t>
      </w:r>
      <w:r w:rsidRPr="009E2EFA">
        <w:rPr>
          <w:rFonts w:ascii="Gill Sans" w:hAnsi="Gill Sans" w:cs="Gill Sans"/>
          <w:sz w:val="20"/>
        </w:rPr>
        <w:t>certification in Alberta</w:t>
      </w:r>
      <w:r w:rsidR="009E2EFA" w:rsidRPr="009E2EFA">
        <w:t xml:space="preserve"> </w:t>
      </w:r>
      <w:r w:rsidR="009E2EFA" w:rsidRPr="009E2EFA">
        <w:rPr>
          <w:rFonts w:ascii="Gill Sans" w:hAnsi="Gill Sans" w:cs="Gill Sans"/>
          <w:sz w:val="20"/>
        </w:rPr>
        <w:t>through a cluster of courses and a nine-week field experience.</w:t>
      </w:r>
      <w:r w:rsidR="00864CE5">
        <w:rPr>
          <w:rFonts w:ascii="Gill Sans" w:hAnsi="Gill Sans" w:cs="Gill Sans"/>
          <w:sz w:val="20"/>
        </w:rPr>
        <w:t xml:space="preserve"> </w:t>
      </w:r>
    </w:p>
    <w:p w:rsidR="00D019F0" w:rsidRDefault="009D3284" w:rsidP="00120317">
      <w:pPr>
        <w:pStyle w:val="ListParagraph"/>
        <w:numPr>
          <w:ilvl w:val="0"/>
          <w:numId w:val="3"/>
        </w:numPr>
        <w:rPr>
          <w:rFonts w:ascii="Gill Sans" w:hAnsi="Gill Sans" w:cs="Gill Sans"/>
          <w:sz w:val="20"/>
        </w:rPr>
      </w:pPr>
      <w:r w:rsidRPr="00120317">
        <w:rPr>
          <w:rFonts w:ascii="Gill Sans" w:hAnsi="Gill Sans" w:cs="Gill Sans"/>
          <w:sz w:val="20"/>
        </w:rPr>
        <w:t xml:space="preserve">Enhance </w:t>
      </w:r>
      <w:r w:rsidR="00DB6B48">
        <w:rPr>
          <w:rFonts w:ascii="Gill Sans" w:hAnsi="Gill Sans" w:cs="Gill Sans"/>
          <w:sz w:val="20"/>
        </w:rPr>
        <w:t xml:space="preserve">their </w:t>
      </w:r>
      <w:r w:rsidRPr="00120317">
        <w:rPr>
          <w:rFonts w:ascii="Gill Sans" w:hAnsi="Gill Sans" w:cs="Gill Sans"/>
          <w:sz w:val="20"/>
        </w:rPr>
        <w:t>professional growth</w:t>
      </w:r>
      <w:r w:rsidR="00962E66">
        <w:rPr>
          <w:rFonts w:ascii="Gill Sans" w:hAnsi="Gill Sans" w:cs="Gill Sans"/>
          <w:sz w:val="20"/>
        </w:rPr>
        <w:t xml:space="preserve"> as teachers</w:t>
      </w:r>
      <w:r w:rsidR="00120317">
        <w:rPr>
          <w:rFonts w:ascii="Gill Sans" w:hAnsi="Gill Sans" w:cs="Gill Sans"/>
          <w:sz w:val="20"/>
        </w:rPr>
        <w:t>.</w:t>
      </w:r>
      <w:r w:rsidRPr="00120317">
        <w:rPr>
          <w:rFonts w:ascii="Gill Sans" w:hAnsi="Gill Sans" w:cs="Gill Sans"/>
          <w:sz w:val="20"/>
        </w:rPr>
        <w:t xml:space="preserve"> </w:t>
      </w:r>
    </w:p>
    <w:p w:rsidR="009D3284" w:rsidRPr="00120317" w:rsidRDefault="009D3284" w:rsidP="00120317">
      <w:pPr>
        <w:pStyle w:val="ListParagraph"/>
        <w:numPr>
          <w:ilvl w:val="0"/>
          <w:numId w:val="3"/>
        </w:numPr>
        <w:rPr>
          <w:rFonts w:ascii="Gill Sans" w:hAnsi="Gill Sans" w:cs="Gill Sans"/>
          <w:sz w:val="20"/>
        </w:rPr>
      </w:pPr>
      <w:r w:rsidRPr="00120317">
        <w:rPr>
          <w:rFonts w:ascii="Gill Sans" w:hAnsi="Gill Sans" w:cs="Gill Sans"/>
          <w:sz w:val="20"/>
        </w:rPr>
        <w:t>Make a transition, where possible, to teaching and related</w:t>
      </w:r>
      <w:r w:rsidRPr="00120317">
        <w:rPr>
          <w:rFonts w:ascii="Gill Sans" w:hAnsi="Gill Sans" w:cs="Gill Sans"/>
          <w:b/>
          <w:i/>
          <w:sz w:val="20"/>
        </w:rPr>
        <w:t xml:space="preserve"> </w:t>
      </w:r>
      <w:r w:rsidRPr="00120317">
        <w:rPr>
          <w:rFonts w:ascii="Gill Sans" w:hAnsi="Gill Sans" w:cs="Gill Sans"/>
          <w:sz w:val="20"/>
        </w:rPr>
        <w:t>employment in Alberta schools. (Please note that we cannot guarantee such employment.)</w:t>
      </w:r>
      <w:r w:rsidRPr="00D019F0">
        <w:rPr>
          <w:rFonts w:ascii="Gill Sans" w:hAnsi="Gill Sans" w:cs="Gill Sans"/>
          <w:sz w:val="20"/>
        </w:rPr>
        <w:t xml:space="preserve"> </w:t>
      </w:r>
    </w:p>
    <w:p w:rsidR="009D3284" w:rsidRDefault="009D3284" w:rsidP="009D3284">
      <w:pPr>
        <w:pStyle w:val="ListParagraph"/>
        <w:numPr>
          <w:ilvl w:val="0"/>
          <w:numId w:val="3"/>
        </w:numPr>
        <w:rPr>
          <w:rFonts w:ascii="Gill Sans" w:hAnsi="Gill Sans" w:cs="Gill Sans"/>
          <w:sz w:val="20"/>
        </w:rPr>
      </w:pPr>
      <w:r>
        <w:rPr>
          <w:rFonts w:ascii="Gill Sans" w:hAnsi="Gill Sans" w:cs="Gill Sans"/>
          <w:sz w:val="20"/>
        </w:rPr>
        <w:t>Be awarded a Diploma from the Faculty of Education upon successful completion of the program</w:t>
      </w:r>
      <w:r w:rsidR="00D019F0">
        <w:rPr>
          <w:rFonts w:ascii="Gill Sans" w:hAnsi="Gill Sans" w:cs="Gill Sans"/>
          <w:sz w:val="20"/>
        </w:rPr>
        <w:t>.</w:t>
      </w:r>
      <w:r w:rsidRPr="00222C8C">
        <w:rPr>
          <w:rFonts w:ascii="Gill Sans" w:hAnsi="Gill Sans" w:cs="Gill Sans"/>
          <w:sz w:val="20"/>
        </w:rPr>
        <w:t xml:space="preserve"> </w:t>
      </w:r>
    </w:p>
    <w:p w:rsidR="009D3284" w:rsidRDefault="009D3284" w:rsidP="009D3284">
      <w:pPr>
        <w:spacing w:after="0"/>
        <w:rPr>
          <w:rFonts w:ascii="Gill Sans" w:hAnsi="Gill Sans" w:cs="Gill Sans"/>
          <w:sz w:val="20"/>
        </w:rPr>
      </w:pPr>
    </w:p>
    <w:p w:rsidR="009D3284" w:rsidRPr="002D4E9D" w:rsidRDefault="009D3284" w:rsidP="009D3284">
      <w:pPr>
        <w:rPr>
          <w:rFonts w:ascii="Gill Sans" w:hAnsi="Gill Sans" w:cs="Gill Sans"/>
          <w:sz w:val="20"/>
        </w:rPr>
      </w:pPr>
      <w:r w:rsidRPr="002D4E9D">
        <w:rPr>
          <w:rFonts w:ascii="Gill Sans" w:hAnsi="Gill Sans" w:cs="Gill Sans"/>
          <w:sz w:val="20"/>
        </w:rPr>
        <w:t xml:space="preserve">Participants in our Bridging </w:t>
      </w:r>
      <w:r>
        <w:rPr>
          <w:rFonts w:ascii="Gill Sans" w:hAnsi="Gill Sans" w:cs="Gill Sans"/>
          <w:sz w:val="20"/>
        </w:rPr>
        <w:t>Program</w:t>
      </w:r>
      <w:r w:rsidR="00962E66">
        <w:rPr>
          <w:rFonts w:ascii="Gill Sans" w:hAnsi="Gill Sans" w:cs="Gill Sans"/>
          <w:sz w:val="20"/>
        </w:rPr>
        <w:t xml:space="preserve"> will enroll in</w:t>
      </w:r>
      <w:r w:rsidRPr="002D4E9D">
        <w:rPr>
          <w:rFonts w:ascii="Gill Sans" w:hAnsi="Gill Sans" w:cs="Gill Sans"/>
          <w:sz w:val="20"/>
        </w:rPr>
        <w:t xml:space="preserve"> required course</w:t>
      </w:r>
      <w:r w:rsidR="00DB6B48">
        <w:rPr>
          <w:rFonts w:ascii="Gill Sans" w:hAnsi="Gill Sans" w:cs="Gill Sans"/>
          <w:sz w:val="20"/>
        </w:rPr>
        <w:t>s</w:t>
      </w:r>
      <w:r w:rsidRPr="002D4E9D">
        <w:rPr>
          <w:rFonts w:ascii="Gill Sans" w:hAnsi="Gill Sans" w:cs="Gill Sans"/>
          <w:sz w:val="20"/>
        </w:rPr>
        <w:t xml:space="preserve"> over </w:t>
      </w:r>
      <w:proofErr w:type="gramStart"/>
      <w:r w:rsidR="00120317">
        <w:rPr>
          <w:rFonts w:ascii="Gill Sans" w:hAnsi="Gill Sans" w:cs="Gill Sans"/>
          <w:sz w:val="20"/>
        </w:rPr>
        <w:t>Fall</w:t>
      </w:r>
      <w:proofErr w:type="gramEnd"/>
      <w:r w:rsidR="00120317">
        <w:rPr>
          <w:rFonts w:ascii="Gill Sans" w:hAnsi="Gill Sans" w:cs="Gill Sans"/>
          <w:sz w:val="20"/>
        </w:rPr>
        <w:t xml:space="preserve"> and Winter</w:t>
      </w:r>
      <w:r w:rsidR="00120317" w:rsidRPr="002D4E9D">
        <w:rPr>
          <w:rFonts w:ascii="Gill Sans" w:hAnsi="Gill Sans" w:cs="Gill Sans"/>
          <w:sz w:val="20"/>
        </w:rPr>
        <w:t xml:space="preserve"> </w:t>
      </w:r>
      <w:r w:rsidRPr="002D4E9D">
        <w:rPr>
          <w:rFonts w:ascii="Gill Sans" w:hAnsi="Gill Sans" w:cs="Gill Sans"/>
          <w:sz w:val="20"/>
        </w:rPr>
        <w:t xml:space="preserve">terms </w:t>
      </w:r>
      <w:r w:rsidR="001F1AF0">
        <w:rPr>
          <w:rFonts w:ascii="Gill Sans" w:hAnsi="Gill Sans" w:cs="Gill Sans"/>
          <w:sz w:val="20"/>
        </w:rPr>
        <w:t xml:space="preserve">that </w:t>
      </w:r>
      <w:r w:rsidR="002D7148">
        <w:rPr>
          <w:rFonts w:ascii="Gill Sans" w:hAnsi="Gill Sans" w:cs="Gill Sans"/>
          <w:sz w:val="20"/>
        </w:rPr>
        <w:t>address</w:t>
      </w:r>
      <w:r w:rsidR="001F1AF0" w:rsidRPr="002D4E9D">
        <w:rPr>
          <w:rFonts w:ascii="Gill Sans" w:hAnsi="Gill Sans" w:cs="Gill Sans"/>
          <w:sz w:val="20"/>
        </w:rPr>
        <w:t xml:space="preserve"> </w:t>
      </w:r>
      <w:r w:rsidR="001F1AF0">
        <w:rPr>
          <w:rFonts w:ascii="Gill Sans" w:hAnsi="Gill Sans" w:cs="Gill Sans"/>
          <w:sz w:val="20"/>
        </w:rPr>
        <w:t>the</w:t>
      </w:r>
      <w:r w:rsidRPr="002D4E9D">
        <w:rPr>
          <w:rFonts w:ascii="Gill Sans" w:hAnsi="Gill Sans" w:cs="Gill Sans"/>
          <w:sz w:val="20"/>
        </w:rPr>
        <w:t xml:space="preserve"> </w:t>
      </w:r>
      <w:r w:rsidR="001F1AF0">
        <w:rPr>
          <w:rFonts w:ascii="Gill Sans" w:hAnsi="Gill Sans" w:cs="Gill Sans"/>
          <w:sz w:val="20"/>
        </w:rPr>
        <w:t>c</w:t>
      </w:r>
      <w:r w:rsidRPr="002D4E9D">
        <w:rPr>
          <w:rFonts w:ascii="Gill Sans" w:hAnsi="Gill Sans" w:cs="Gill Sans"/>
          <w:sz w:val="20"/>
        </w:rPr>
        <w:t xml:space="preserve">ontexts of </w:t>
      </w:r>
      <w:r w:rsidR="001F1AF0">
        <w:rPr>
          <w:rFonts w:ascii="Gill Sans" w:hAnsi="Gill Sans" w:cs="Gill Sans"/>
          <w:sz w:val="20"/>
        </w:rPr>
        <w:t>t</w:t>
      </w:r>
      <w:r w:rsidRPr="002D4E9D">
        <w:rPr>
          <w:rFonts w:ascii="Gill Sans" w:hAnsi="Gill Sans" w:cs="Gill Sans"/>
          <w:sz w:val="20"/>
        </w:rPr>
        <w:t>eaching</w:t>
      </w:r>
      <w:r>
        <w:rPr>
          <w:rFonts w:ascii="Gill Sans" w:hAnsi="Gill Sans" w:cs="Gill Sans"/>
          <w:sz w:val="20"/>
        </w:rPr>
        <w:t xml:space="preserve"> and</w:t>
      </w:r>
      <w:r w:rsidRPr="002D4E9D">
        <w:rPr>
          <w:rFonts w:ascii="Gill Sans" w:hAnsi="Gill Sans" w:cs="Gill Sans"/>
          <w:sz w:val="20"/>
        </w:rPr>
        <w:t xml:space="preserve"> </w:t>
      </w:r>
      <w:r w:rsidR="001F1AF0">
        <w:rPr>
          <w:rFonts w:ascii="Gill Sans" w:hAnsi="Gill Sans" w:cs="Gill Sans"/>
          <w:sz w:val="20"/>
        </w:rPr>
        <w:t>e</w:t>
      </w:r>
      <w:r w:rsidRPr="002D4E9D">
        <w:rPr>
          <w:rFonts w:ascii="Gill Sans" w:hAnsi="Gill Sans" w:cs="Gill Sans"/>
          <w:sz w:val="20"/>
        </w:rPr>
        <w:t xml:space="preserve">mployment </w:t>
      </w:r>
      <w:r w:rsidR="001F1AF0">
        <w:rPr>
          <w:rFonts w:ascii="Gill Sans" w:hAnsi="Gill Sans" w:cs="Gill Sans"/>
          <w:sz w:val="20"/>
        </w:rPr>
        <w:t>r</w:t>
      </w:r>
      <w:r w:rsidRPr="002D4E9D">
        <w:rPr>
          <w:rFonts w:ascii="Gill Sans" w:hAnsi="Gill Sans" w:cs="Gill Sans"/>
          <w:sz w:val="20"/>
        </w:rPr>
        <w:t>eadiness. The required course cluster</w:t>
      </w:r>
      <w:r>
        <w:rPr>
          <w:rFonts w:ascii="Gill Sans" w:hAnsi="Gill Sans" w:cs="Gill Sans"/>
          <w:sz w:val="20"/>
        </w:rPr>
        <w:t xml:space="preserve"> (24 credits)</w:t>
      </w:r>
      <w:r w:rsidRPr="002D4E9D">
        <w:rPr>
          <w:rFonts w:ascii="Gill Sans" w:hAnsi="Gill Sans" w:cs="Gill Sans"/>
          <w:sz w:val="20"/>
        </w:rPr>
        <w:t xml:space="preserve"> includes B.Ed. courses </w:t>
      </w:r>
      <w:r w:rsidR="00272FE2">
        <w:rPr>
          <w:rFonts w:ascii="Gill Sans" w:hAnsi="Gill Sans" w:cs="Gill Sans"/>
          <w:sz w:val="20"/>
        </w:rPr>
        <w:t>in areas such as</w:t>
      </w:r>
      <w:r w:rsidR="00272FE2" w:rsidRPr="002D4E9D">
        <w:rPr>
          <w:rFonts w:ascii="Gill Sans" w:hAnsi="Gill Sans" w:cs="Gill Sans"/>
          <w:sz w:val="20"/>
        </w:rPr>
        <w:t xml:space="preserve"> </w:t>
      </w:r>
      <w:r w:rsidRPr="002D4E9D">
        <w:rPr>
          <w:rFonts w:ascii="Gill Sans" w:hAnsi="Gill Sans" w:cs="Gill Sans"/>
          <w:sz w:val="20"/>
        </w:rPr>
        <w:t>curriculum and teaching</w:t>
      </w:r>
      <w:r>
        <w:rPr>
          <w:rFonts w:ascii="Gill Sans" w:hAnsi="Gill Sans" w:cs="Gill Sans"/>
          <w:sz w:val="20"/>
        </w:rPr>
        <w:t xml:space="preserve">, professional ethics and law, </w:t>
      </w:r>
      <w:r w:rsidR="00B4503D">
        <w:rPr>
          <w:rFonts w:ascii="Gill Sans" w:hAnsi="Gill Sans" w:cs="Gill Sans"/>
          <w:sz w:val="20"/>
        </w:rPr>
        <w:t xml:space="preserve">and </w:t>
      </w:r>
      <w:r w:rsidR="00272FE2">
        <w:rPr>
          <w:rFonts w:ascii="Gill Sans" w:hAnsi="Gill Sans" w:cs="Gill Sans"/>
          <w:sz w:val="20"/>
        </w:rPr>
        <w:t>aboriginal education</w:t>
      </w:r>
      <w:r w:rsidR="00962E66">
        <w:rPr>
          <w:rFonts w:ascii="Gill Sans" w:hAnsi="Gill Sans" w:cs="Gill Sans"/>
          <w:sz w:val="20"/>
        </w:rPr>
        <w:t xml:space="preserve"> and contexts for professional and personal engagement</w:t>
      </w:r>
      <w:r>
        <w:rPr>
          <w:rFonts w:ascii="Gill Sans" w:hAnsi="Gill Sans" w:cs="Gill Sans"/>
          <w:sz w:val="20"/>
        </w:rPr>
        <w:t xml:space="preserve">, </w:t>
      </w:r>
      <w:r w:rsidR="00962E66">
        <w:rPr>
          <w:rFonts w:ascii="Gill Sans" w:hAnsi="Gill Sans" w:cs="Gill Sans"/>
          <w:sz w:val="20"/>
        </w:rPr>
        <w:t>as well as</w:t>
      </w:r>
      <w:r w:rsidR="00B4503D">
        <w:rPr>
          <w:rFonts w:ascii="Gill Sans" w:hAnsi="Gill Sans" w:cs="Gill Sans"/>
          <w:sz w:val="20"/>
        </w:rPr>
        <w:t xml:space="preserve"> </w:t>
      </w:r>
      <w:r w:rsidRPr="002D4E9D">
        <w:rPr>
          <w:rFonts w:ascii="Gill Sans" w:hAnsi="Gill Sans" w:cs="Gill Sans"/>
          <w:sz w:val="20"/>
        </w:rPr>
        <w:t>a nine-week full-time field experi</w:t>
      </w:r>
      <w:r>
        <w:rPr>
          <w:rFonts w:ascii="Gill Sans" w:hAnsi="Gill Sans" w:cs="Gill Sans"/>
          <w:sz w:val="20"/>
        </w:rPr>
        <w:t xml:space="preserve">ence. </w:t>
      </w:r>
      <w:r w:rsidR="00BA723B">
        <w:rPr>
          <w:rFonts w:ascii="Gill Sans" w:hAnsi="Gill Sans" w:cs="Gill Sans"/>
          <w:sz w:val="20"/>
        </w:rPr>
        <w:t>Coursework</w:t>
      </w:r>
      <w:r w:rsidR="00DD5AEE">
        <w:rPr>
          <w:rFonts w:ascii="Gill Sans" w:hAnsi="Gill Sans" w:cs="Gill Sans"/>
          <w:sz w:val="20"/>
        </w:rPr>
        <w:t xml:space="preserve"> also </w:t>
      </w:r>
      <w:r w:rsidR="00BA723B">
        <w:rPr>
          <w:rFonts w:ascii="Gill Sans" w:hAnsi="Gill Sans" w:cs="Gill Sans"/>
          <w:sz w:val="20"/>
        </w:rPr>
        <w:t xml:space="preserve">includes </w:t>
      </w:r>
      <w:r w:rsidR="00F50F7B">
        <w:rPr>
          <w:rFonts w:ascii="Gill Sans" w:hAnsi="Gill Sans" w:cs="Gill Sans"/>
          <w:sz w:val="20"/>
        </w:rPr>
        <w:t xml:space="preserve">a </w:t>
      </w:r>
      <w:r w:rsidR="00962E66">
        <w:rPr>
          <w:rFonts w:ascii="Gill Sans" w:hAnsi="Gill Sans" w:cs="Gill Sans"/>
          <w:sz w:val="20"/>
        </w:rPr>
        <w:t>bridging and professional growth s</w:t>
      </w:r>
      <w:r w:rsidRPr="002D4E9D">
        <w:rPr>
          <w:rFonts w:ascii="Gill Sans" w:hAnsi="Gill Sans" w:cs="Gill Sans"/>
          <w:sz w:val="20"/>
        </w:rPr>
        <w:t xml:space="preserve">eminar, restricted to the </w:t>
      </w:r>
      <w:r w:rsidR="00B4503D">
        <w:rPr>
          <w:rFonts w:ascii="Gill Sans" w:hAnsi="Gill Sans" w:cs="Gill Sans"/>
          <w:sz w:val="20"/>
        </w:rPr>
        <w:t xml:space="preserve">IET </w:t>
      </w:r>
      <w:r w:rsidRPr="002D4E9D">
        <w:rPr>
          <w:rFonts w:ascii="Gill Sans" w:hAnsi="Gill Sans" w:cs="Gill Sans"/>
          <w:sz w:val="20"/>
        </w:rPr>
        <w:t xml:space="preserve">Bridging </w:t>
      </w:r>
      <w:r>
        <w:rPr>
          <w:rFonts w:ascii="Gill Sans" w:hAnsi="Gill Sans" w:cs="Gill Sans"/>
          <w:sz w:val="20"/>
        </w:rPr>
        <w:t>Program</w:t>
      </w:r>
      <w:r w:rsidRPr="002D4E9D">
        <w:rPr>
          <w:rFonts w:ascii="Gill Sans" w:hAnsi="Gill Sans" w:cs="Gill Sans"/>
          <w:sz w:val="20"/>
        </w:rPr>
        <w:t xml:space="preserve"> </w:t>
      </w:r>
      <w:proofErr w:type="gramStart"/>
      <w:r w:rsidRPr="002D4E9D">
        <w:rPr>
          <w:rFonts w:ascii="Gill Sans" w:hAnsi="Gill Sans" w:cs="Gill Sans"/>
          <w:sz w:val="20"/>
        </w:rPr>
        <w:t>cohort</w:t>
      </w:r>
      <w:r w:rsidR="00272FE2">
        <w:rPr>
          <w:rFonts w:ascii="Gill Sans" w:hAnsi="Gill Sans" w:cs="Gill Sans"/>
          <w:sz w:val="20"/>
        </w:rPr>
        <w:t>,</w:t>
      </w:r>
      <w:r>
        <w:rPr>
          <w:rFonts w:ascii="Gill Sans" w:hAnsi="Gill Sans" w:cs="Gill Sans"/>
          <w:sz w:val="20"/>
        </w:rPr>
        <w:t xml:space="preserve"> </w:t>
      </w:r>
      <w:r w:rsidR="00BA723B">
        <w:rPr>
          <w:rFonts w:ascii="Gill Sans" w:hAnsi="Gill Sans" w:cs="Gill Sans"/>
          <w:sz w:val="20"/>
        </w:rPr>
        <w:t>that</w:t>
      </w:r>
      <w:proofErr w:type="gramEnd"/>
      <w:r w:rsidR="00BA723B">
        <w:rPr>
          <w:rFonts w:ascii="Gill Sans" w:hAnsi="Gill Sans" w:cs="Gill Sans"/>
          <w:sz w:val="20"/>
        </w:rPr>
        <w:t xml:space="preserve"> covers</w:t>
      </w:r>
      <w:r w:rsidR="00BA723B" w:rsidRPr="002D4E9D">
        <w:rPr>
          <w:rFonts w:ascii="Gill Sans" w:hAnsi="Gill Sans" w:cs="Gill Sans"/>
          <w:sz w:val="20"/>
        </w:rPr>
        <w:t xml:space="preserve"> </w:t>
      </w:r>
      <w:r w:rsidRPr="002D4E9D">
        <w:rPr>
          <w:rFonts w:ascii="Gill Sans" w:hAnsi="Gill Sans" w:cs="Gill Sans"/>
          <w:sz w:val="20"/>
        </w:rPr>
        <w:t>scholarly readings, discussion</w:t>
      </w:r>
      <w:r>
        <w:rPr>
          <w:rFonts w:ascii="Gill Sans" w:hAnsi="Gill Sans" w:cs="Gill Sans"/>
          <w:sz w:val="20"/>
        </w:rPr>
        <w:t>s</w:t>
      </w:r>
      <w:r w:rsidRPr="002D4E9D">
        <w:rPr>
          <w:rFonts w:ascii="Gill Sans" w:hAnsi="Gill Sans" w:cs="Gill Sans"/>
          <w:sz w:val="20"/>
        </w:rPr>
        <w:t xml:space="preserve">, guest speakers, and </w:t>
      </w:r>
      <w:r w:rsidR="002D7148">
        <w:rPr>
          <w:rFonts w:ascii="Gill Sans" w:hAnsi="Gill Sans" w:cs="Gill Sans"/>
          <w:sz w:val="20"/>
        </w:rPr>
        <w:t xml:space="preserve">potential </w:t>
      </w:r>
      <w:r w:rsidRPr="002D4E9D">
        <w:rPr>
          <w:rFonts w:ascii="Gill Sans" w:hAnsi="Gill Sans" w:cs="Gill Sans"/>
          <w:sz w:val="20"/>
        </w:rPr>
        <w:t>school visits</w:t>
      </w:r>
      <w:r w:rsidR="002D7148">
        <w:rPr>
          <w:rFonts w:ascii="Gill Sans" w:hAnsi="Gill Sans" w:cs="Gill Sans"/>
          <w:sz w:val="20"/>
        </w:rPr>
        <w:t xml:space="preserve"> and/or workshops.</w:t>
      </w:r>
      <w:r w:rsidRPr="002D4E9D">
        <w:rPr>
          <w:rFonts w:ascii="Gill Sans" w:hAnsi="Gill Sans" w:cs="Gill Sans"/>
          <w:sz w:val="20"/>
        </w:rPr>
        <w:t xml:space="preserve"> </w:t>
      </w:r>
      <w:r w:rsidR="002D7148">
        <w:rPr>
          <w:rFonts w:ascii="Gill Sans" w:hAnsi="Gill Sans" w:cs="Gill Sans"/>
          <w:sz w:val="20"/>
        </w:rPr>
        <w:t>The</w:t>
      </w:r>
      <w:r w:rsidRPr="002D4E9D">
        <w:rPr>
          <w:rFonts w:ascii="Gill Sans" w:hAnsi="Gill Sans" w:cs="Gill Sans"/>
          <w:sz w:val="20"/>
        </w:rPr>
        <w:t xml:space="preserve"> </w:t>
      </w:r>
      <w:r w:rsidR="002D7148">
        <w:rPr>
          <w:rFonts w:ascii="Gill Sans" w:hAnsi="Gill Sans" w:cs="Gill Sans"/>
          <w:sz w:val="20"/>
        </w:rPr>
        <w:t xml:space="preserve">seminar </w:t>
      </w:r>
      <w:r w:rsidRPr="002D4E9D">
        <w:rPr>
          <w:rFonts w:ascii="Gill Sans" w:hAnsi="Gill Sans" w:cs="Gill Sans"/>
          <w:sz w:val="20"/>
        </w:rPr>
        <w:t xml:space="preserve">is intended to provide collegial support </w:t>
      </w:r>
      <w:r w:rsidR="00272FE2">
        <w:rPr>
          <w:rFonts w:ascii="Gill Sans" w:hAnsi="Gill Sans" w:cs="Gill Sans"/>
          <w:sz w:val="20"/>
        </w:rPr>
        <w:t>in</w:t>
      </w:r>
      <w:r w:rsidRPr="002D4E9D">
        <w:rPr>
          <w:rFonts w:ascii="Gill Sans" w:hAnsi="Gill Sans" w:cs="Gill Sans"/>
          <w:sz w:val="20"/>
        </w:rPr>
        <w:t xml:space="preserve"> the transition to teaching in the Alberta context.</w:t>
      </w:r>
    </w:p>
    <w:p w:rsidR="009D3284" w:rsidRDefault="009D3284" w:rsidP="009D3284">
      <w:pPr>
        <w:rPr>
          <w:rFonts w:ascii="Gill Sans" w:hAnsi="Gill Sans" w:cs="Gill Sans"/>
          <w:sz w:val="20"/>
        </w:rPr>
      </w:pPr>
      <w:r>
        <w:rPr>
          <w:rFonts w:ascii="Gill Sans" w:hAnsi="Gill Sans" w:cs="Gill Sans"/>
          <w:sz w:val="20"/>
        </w:rPr>
        <w:t>P</w:t>
      </w:r>
      <w:r w:rsidRPr="00222C8C">
        <w:rPr>
          <w:rFonts w:ascii="Gill Sans" w:hAnsi="Gill Sans" w:cs="Gill Sans"/>
          <w:sz w:val="20"/>
        </w:rPr>
        <w:t>articipant</w:t>
      </w:r>
      <w:r>
        <w:rPr>
          <w:rFonts w:ascii="Gill Sans" w:hAnsi="Gill Sans" w:cs="Gill Sans"/>
          <w:sz w:val="20"/>
        </w:rPr>
        <w:t>s</w:t>
      </w:r>
      <w:r w:rsidRPr="00222C8C">
        <w:rPr>
          <w:rFonts w:ascii="Gill Sans" w:hAnsi="Gill Sans" w:cs="Gill Sans"/>
          <w:sz w:val="20"/>
        </w:rPr>
        <w:t xml:space="preserve"> </w:t>
      </w:r>
      <w:r w:rsidR="004C163C">
        <w:rPr>
          <w:rFonts w:ascii="Gill Sans" w:hAnsi="Gill Sans" w:cs="Gill Sans"/>
          <w:sz w:val="20"/>
        </w:rPr>
        <w:t xml:space="preserve">may </w:t>
      </w:r>
      <w:r w:rsidR="000223FD">
        <w:rPr>
          <w:rFonts w:ascii="Gill Sans" w:hAnsi="Gill Sans" w:cs="Gill Sans"/>
          <w:sz w:val="20"/>
        </w:rPr>
        <w:t xml:space="preserve">be </w:t>
      </w:r>
      <w:r w:rsidR="004C163C">
        <w:rPr>
          <w:rFonts w:ascii="Gill Sans" w:hAnsi="Gill Sans" w:cs="Gill Sans"/>
          <w:sz w:val="20"/>
        </w:rPr>
        <w:t>require</w:t>
      </w:r>
      <w:r w:rsidR="000223FD">
        <w:rPr>
          <w:rFonts w:ascii="Gill Sans" w:hAnsi="Gill Sans" w:cs="Gill Sans"/>
          <w:sz w:val="20"/>
        </w:rPr>
        <w:t>d to take</w:t>
      </w:r>
      <w:r w:rsidR="004C163C">
        <w:rPr>
          <w:rFonts w:ascii="Gill Sans" w:hAnsi="Gill Sans" w:cs="Gill Sans"/>
          <w:sz w:val="20"/>
        </w:rPr>
        <w:t xml:space="preserve"> other </w:t>
      </w:r>
      <w:r>
        <w:rPr>
          <w:rFonts w:ascii="Gill Sans" w:hAnsi="Gill Sans" w:cs="Gill Sans"/>
          <w:sz w:val="20"/>
        </w:rPr>
        <w:t>regularly scheduled courses in the B.Ed.</w:t>
      </w:r>
      <w:r w:rsidRPr="00222C8C">
        <w:rPr>
          <w:rFonts w:ascii="Gill Sans" w:hAnsi="Gill Sans" w:cs="Gill Sans"/>
          <w:sz w:val="20"/>
        </w:rPr>
        <w:t xml:space="preserve"> program</w:t>
      </w:r>
      <w:r w:rsidR="002D7148">
        <w:rPr>
          <w:rFonts w:ascii="Gill Sans" w:hAnsi="Gill Sans" w:cs="Gill Sans"/>
          <w:sz w:val="20"/>
        </w:rPr>
        <w:t xml:space="preserve"> </w:t>
      </w:r>
      <w:r w:rsidRPr="00222C8C">
        <w:rPr>
          <w:rFonts w:ascii="Gill Sans" w:hAnsi="Gill Sans" w:cs="Gill Sans"/>
          <w:sz w:val="20"/>
        </w:rPr>
        <w:t>to</w:t>
      </w:r>
      <w:r w:rsidR="002D7148">
        <w:rPr>
          <w:rFonts w:ascii="Gill Sans" w:hAnsi="Gill Sans" w:cs="Gill Sans"/>
          <w:sz w:val="20"/>
        </w:rPr>
        <w:t xml:space="preserve"> </w:t>
      </w:r>
      <w:r w:rsidRPr="00222C8C">
        <w:rPr>
          <w:rFonts w:ascii="Gill Sans" w:hAnsi="Gill Sans" w:cs="Gill Sans"/>
          <w:sz w:val="20"/>
        </w:rPr>
        <w:t>meet teacher</w:t>
      </w:r>
      <w:r w:rsidR="002D7148">
        <w:rPr>
          <w:rFonts w:ascii="Gill Sans" w:hAnsi="Gill Sans" w:cs="Gill Sans"/>
          <w:sz w:val="20"/>
        </w:rPr>
        <w:t xml:space="preserve"> </w:t>
      </w:r>
      <w:r w:rsidRPr="00222C8C">
        <w:rPr>
          <w:rFonts w:ascii="Gill Sans" w:hAnsi="Gill Sans" w:cs="Gill Sans"/>
          <w:sz w:val="20"/>
        </w:rPr>
        <w:t>certification</w:t>
      </w:r>
      <w:r>
        <w:rPr>
          <w:rFonts w:ascii="Gill Sans" w:hAnsi="Gill Sans" w:cs="Gill Sans"/>
          <w:sz w:val="20"/>
        </w:rPr>
        <w:t xml:space="preserve"> </w:t>
      </w:r>
      <w:r w:rsidRPr="00222C8C">
        <w:rPr>
          <w:rFonts w:ascii="Gill Sans" w:hAnsi="Gill Sans" w:cs="Gill Sans"/>
          <w:sz w:val="20"/>
        </w:rPr>
        <w:t>requirements (outlined in each i</w:t>
      </w:r>
      <w:r>
        <w:rPr>
          <w:rFonts w:ascii="Gill Sans" w:hAnsi="Gill Sans" w:cs="Gill Sans"/>
          <w:sz w:val="20"/>
        </w:rPr>
        <w:t>ndividual's credential-evaluation letter</w:t>
      </w:r>
      <w:r w:rsidRPr="00222C8C">
        <w:rPr>
          <w:rFonts w:ascii="Gill Sans" w:hAnsi="Gill Sans" w:cs="Gill Sans"/>
          <w:sz w:val="20"/>
        </w:rPr>
        <w:t xml:space="preserve"> from </w:t>
      </w:r>
      <w:r>
        <w:rPr>
          <w:rFonts w:ascii="Gill Sans" w:hAnsi="Gill Sans" w:cs="Gill Sans"/>
          <w:sz w:val="20"/>
        </w:rPr>
        <w:t>Teaching and Leadership Excellence</w:t>
      </w:r>
      <w:r w:rsidRPr="00222C8C">
        <w:rPr>
          <w:rFonts w:ascii="Gill Sans" w:hAnsi="Gill Sans" w:cs="Gill Sans"/>
          <w:sz w:val="20"/>
        </w:rPr>
        <w:t>,</w:t>
      </w:r>
      <w:r>
        <w:rPr>
          <w:rFonts w:ascii="Gill Sans" w:hAnsi="Gill Sans" w:cs="Gill Sans"/>
          <w:sz w:val="20"/>
        </w:rPr>
        <w:t xml:space="preserve"> Alberta Education)</w:t>
      </w:r>
      <w:r w:rsidR="00DD5AEE">
        <w:rPr>
          <w:rFonts w:ascii="Gill Sans" w:hAnsi="Gill Sans" w:cs="Gill Sans"/>
          <w:sz w:val="20"/>
        </w:rPr>
        <w:t xml:space="preserve"> and will be advised to take those courses before commencement of the diploma</w:t>
      </w:r>
      <w:r>
        <w:rPr>
          <w:rFonts w:ascii="Gill Sans" w:hAnsi="Gill Sans" w:cs="Gill Sans"/>
          <w:sz w:val="20"/>
        </w:rPr>
        <w:t>. A designat</w:t>
      </w:r>
      <w:r w:rsidRPr="00222C8C">
        <w:rPr>
          <w:rFonts w:ascii="Gill Sans" w:hAnsi="Gill Sans" w:cs="Gill Sans"/>
          <w:sz w:val="20"/>
        </w:rPr>
        <w:t>ed Student A</w:t>
      </w:r>
      <w:r>
        <w:rPr>
          <w:rFonts w:ascii="Gill Sans" w:hAnsi="Gill Sans" w:cs="Gill Sans"/>
          <w:sz w:val="20"/>
        </w:rPr>
        <w:t xml:space="preserve">dvisor will </w:t>
      </w:r>
      <w:r w:rsidRPr="009D3284">
        <w:rPr>
          <w:rFonts w:ascii="Gill Sans" w:hAnsi="Gill Sans" w:cs="Gill Sans"/>
          <w:sz w:val="20"/>
        </w:rPr>
        <w:t xml:space="preserve">provide information and guidance regarding admission requirements, the application process, program planning, </w:t>
      </w:r>
      <w:r w:rsidR="002D7148">
        <w:rPr>
          <w:rFonts w:ascii="Gill Sans" w:hAnsi="Gill Sans" w:cs="Gill Sans"/>
          <w:sz w:val="20"/>
        </w:rPr>
        <w:t>as well as</w:t>
      </w:r>
      <w:r w:rsidR="002D7148" w:rsidRPr="009D3284">
        <w:rPr>
          <w:rFonts w:ascii="Gill Sans" w:hAnsi="Gill Sans" w:cs="Gill Sans"/>
          <w:sz w:val="20"/>
        </w:rPr>
        <w:t xml:space="preserve"> </w:t>
      </w:r>
      <w:r w:rsidRPr="009D3284">
        <w:rPr>
          <w:rFonts w:ascii="Gill Sans" w:hAnsi="Gill Sans" w:cs="Gill Sans"/>
          <w:sz w:val="20"/>
        </w:rPr>
        <w:t>mak</w:t>
      </w:r>
      <w:r>
        <w:rPr>
          <w:rFonts w:ascii="Gill Sans" w:hAnsi="Gill Sans" w:cs="Gill Sans"/>
          <w:sz w:val="20"/>
        </w:rPr>
        <w:t xml:space="preserve">e referrals regarding assistance with </w:t>
      </w:r>
      <w:r w:rsidRPr="00222C8C">
        <w:rPr>
          <w:rFonts w:ascii="Gill Sans" w:hAnsi="Gill Sans" w:cs="Gill Sans"/>
          <w:sz w:val="20"/>
        </w:rPr>
        <w:t>cour</w:t>
      </w:r>
      <w:r>
        <w:rPr>
          <w:rFonts w:ascii="Gill Sans" w:hAnsi="Gill Sans" w:cs="Gill Sans"/>
          <w:sz w:val="20"/>
        </w:rPr>
        <w:t>se registration and various</w:t>
      </w:r>
      <w:r w:rsidRPr="00222C8C">
        <w:rPr>
          <w:rFonts w:ascii="Gill Sans" w:hAnsi="Gill Sans" w:cs="Gill Sans"/>
          <w:sz w:val="20"/>
        </w:rPr>
        <w:t xml:space="preserve"> services.</w:t>
      </w:r>
    </w:p>
    <w:p w:rsidR="009D3284" w:rsidRPr="000762ED" w:rsidRDefault="009D3284" w:rsidP="009D3284">
      <w:pPr>
        <w:rPr>
          <w:rFonts w:ascii="GillSans" w:hAnsi="GillSans" w:cs="Gill Sans"/>
          <w:i/>
          <w:sz w:val="20"/>
        </w:rPr>
      </w:pPr>
      <w:r w:rsidRPr="000762ED">
        <w:rPr>
          <w:rFonts w:ascii="GillSans" w:hAnsi="GillSans" w:cs="Gill Sans"/>
          <w:sz w:val="20"/>
        </w:rPr>
        <w:t xml:space="preserve">Upon completion of the </w:t>
      </w:r>
      <w:r w:rsidR="000223FD">
        <w:rPr>
          <w:rFonts w:ascii="GillSans" w:hAnsi="GillSans" w:cs="Gill Sans"/>
          <w:sz w:val="20"/>
        </w:rPr>
        <w:t xml:space="preserve">IET Bridging Program’s </w:t>
      </w:r>
      <w:r w:rsidRPr="000762ED">
        <w:rPr>
          <w:rFonts w:ascii="GillSans" w:hAnsi="GillSans" w:cs="Gill Sans"/>
          <w:sz w:val="20"/>
        </w:rPr>
        <w:t>required 24 credit</w:t>
      </w:r>
      <w:r w:rsidR="00DD5AEE">
        <w:rPr>
          <w:rFonts w:ascii="GillSans" w:hAnsi="GillSans" w:cs="Gill Sans"/>
          <w:sz w:val="20"/>
        </w:rPr>
        <w:t>s</w:t>
      </w:r>
      <w:r w:rsidR="00962E66">
        <w:rPr>
          <w:rFonts w:ascii="GillSans" w:hAnsi="GillSans" w:cs="Gill Sans"/>
          <w:sz w:val="20"/>
        </w:rPr>
        <w:t xml:space="preserve"> </w:t>
      </w:r>
      <w:r w:rsidRPr="000762ED">
        <w:rPr>
          <w:rFonts w:ascii="GillSans" w:hAnsi="GillSans" w:cs="Gill Sans"/>
          <w:sz w:val="20"/>
        </w:rPr>
        <w:t>(</w:t>
      </w:r>
      <w:r>
        <w:rPr>
          <w:rFonts w:ascii="GillSans" w:hAnsi="GillSans" w:cs="Gill Sans"/>
          <w:sz w:val="20"/>
        </w:rPr>
        <w:t>with no grade lower than C-</w:t>
      </w:r>
      <w:r w:rsidRPr="000762ED">
        <w:rPr>
          <w:rFonts w:ascii="GillSans" w:hAnsi="GillSans" w:cs="Gill Sans"/>
          <w:sz w:val="20"/>
        </w:rPr>
        <w:t>), participants</w:t>
      </w:r>
      <w:r w:rsidR="004E1F64">
        <w:rPr>
          <w:rFonts w:ascii="GillSans" w:hAnsi="GillSans" w:cs="Gill Sans"/>
          <w:sz w:val="20"/>
        </w:rPr>
        <w:t xml:space="preserve"> with either elementary or secondary specializations</w:t>
      </w:r>
      <w:r w:rsidRPr="000762ED">
        <w:rPr>
          <w:rFonts w:ascii="GillSans" w:hAnsi="GillSans" w:cs="Gill Sans"/>
          <w:sz w:val="20"/>
        </w:rPr>
        <w:t xml:space="preserve"> will be awarded a Faculty of Education </w:t>
      </w:r>
      <w:r w:rsidRPr="000762ED">
        <w:rPr>
          <w:rFonts w:ascii="GillSans" w:hAnsi="GillSans" w:cs="Gill Sans"/>
          <w:i/>
          <w:sz w:val="20"/>
        </w:rPr>
        <w:t>Elementary Education</w:t>
      </w:r>
      <w:r>
        <w:rPr>
          <w:rFonts w:ascii="GillSans" w:hAnsi="GillSans" w:cs="Gill Sans"/>
          <w:i/>
          <w:sz w:val="20"/>
        </w:rPr>
        <w:t>:</w:t>
      </w:r>
      <w:r w:rsidRPr="000762ED">
        <w:rPr>
          <w:rFonts w:ascii="GillSans" w:hAnsi="GillSans" w:cs="Gill Sans"/>
          <w:i/>
          <w:sz w:val="20"/>
        </w:rPr>
        <w:t xml:space="preserve"> Generalist Studies Diploma</w:t>
      </w:r>
      <w:r w:rsidR="00CC75DA">
        <w:rPr>
          <w:rFonts w:ascii="GillSans" w:hAnsi="GillSans" w:cs="Gill Sans"/>
          <w:i/>
          <w:sz w:val="20"/>
        </w:rPr>
        <w:t xml:space="preserve"> </w:t>
      </w:r>
      <w:r w:rsidR="000223FD">
        <w:rPr>
          <w:rFonts w:ascii="GillSans" w:hAnsi="GillSans" w:cs="Gill Sans"/>
          <w:sz w:val="20"/>
        </w:rPr>
        <w:t>at</w:t>
      </w:r>
      <w:r w:rsidR="00CC75DA">
        <w:rPr>
          <w:rFonts w:ascii="GillSans" w:hAnsi="GillSans" w:cs="Gill Sans"/>
          <w:sz w:val="20"/>
        </w:rPr>
        <w:t xml:space="preserve"> convocation. The area of focus for the</w:t>
      </w:r>
      <w:r w:rsidR="00D019F0">
        <w:rPr>
          <w:rFonts w:ascii="GillSans" w:hAnsi="GillSans" w:cs="Gill Sans"/>
          <w:sz w:val="20"/>
        </w:rPr>
        <w:t xml:space="preserve"> diploma is international teaching and l</w:t>
      </w:r>
      <w:r w:rsidR="00CC75DA">
        <w:rPr>
          <w:rFonts w:ascii="GillSans" w:hAnsi="GillSans" w:cs="Gill Sans"/>
          <w:sz w:val="20"/>
        </w:rPr>
        <w:t>ear</w:t>
      </w:r>
      <w:r w:rsidR="00D019F0">
        <w:rPr>
          <w:rFonts w:ascii="GillSans" w:hAnsi="GillSans" w:cs="Gill Sans"/>
          <w:sz w:val="20"/>
        </w:rPr>
        <w:t>n</w:t>
      </w:r>
      <w:r w:rsidR="00012999">
        <w:rPr>
          <w:rFonts w:ascii="GillSans" w:hAnsi="GillSans" w:cs="Gill Sans"/>
          <w:sz w:val="20"/>
        </w:rPr>
        <w:t>ing</w:t>
      </w:r>
      <w:r w:rsidRPr="000762ED">
        <w:rPr>
          <w:rFonts w:ascii="GillSans" w:hAnsi="GillSans" w:cs="Gill Sans"/>
          <w:sz w:val="20"/>
        </w:rPr>
        <w:t>.</w:t>
      </w:r>
    </w:p>
    <w:p w:rsidR="009D3284" w:rsidRPr="000762ED" w:rsidRDefault="004E1F64" w:rsidP="009D3284">
      <w:pPr>
        <w:rPr>
          <w:rFonts w:ascii="GillSans" w:eastAsia="Times New Roman" w:hAnsi="GillSans" w:cs="Times New Roman"/>
          <w:sz w:val="20"/>
        </w:rPr>
      </w:pPr>
      <w:r>
        <w:rPr>
          <w:rFonts w:ascii="GillSans" w:eastAsia="Times New Roman" w:hAnsi="GillSans" w:cs="Times New Roman"/>
          <w:color w:val="000000"/>
          <w:sz w:val="20"/>
        </w:rPr>
        <w:t>Participant t</w:t>
      </w:r>
      <w:r w:rsidR="009D3284" w:rsidRPr="000762ED">
        <w:rPr>
          <w:rFonts w:ascii="GillSans" w:eastAsia="Times New Roman" w:hAnsi="GillSans" w:cs="Times New Roman"/>
          <w:color w:val="000000"/>
          <w:sz w:val="20"/>
        </w:rPr>
        <w:t xml:space="preserve">uition and fees for the 24-credit </w:t>
      </w:r>
      <w:r w:rsidR="00DD5AEE">
        <w:rPr>
          <w:rFonts w:ascii="GillSans" w:eastAsia="Times New Roman" w:hAnsi="GillSans" w:cs="Times New Roman"/>
          <w:color w:val="000000"/>
          <w:sz w:val="20"/>
        </w:rPr>
        <w:t>diploma are anticipated</w:t>
      </w:r>
      <w:r w:rsidR="00DD5AEE" w:rsidRPr="000762ED">
        <w:rPr>
          <w:rFonts w:ascii="GillSans" w:eastAsia="Times New Roman" w:hAnsi="GillSans" w:cs="Times New Roman"/>
          <w:color w:val="000000"/>
          <w:sz w:val="20"/>
        </w:rPr>
        <w:t xml:space="preserve"> </w:t>
      </w:r>
      <w:r w:rsidR="009D3284" w:rsidRPr="000762ED">
        <w:rPr>
          <w:rFonts w:ascii="GillSans" w:eastAsia="Times New Roman" w:hAnsi="GillSans" w:cs="Times New Roman"/>
          <w:color w:val="000000"/>
          <w:sz w:val="20"/>
        </w:rPr>
        <w:t>be covered through a gr</w:t>
      </w:r>
      <w:r>
        <w:rPr>
          <w:rFonts w:ascii="GillSans" w:eastAsia="Times New Roman" w:hAnsi="GillSans" w:cs="Times New Roman"/>
          <w:color w:val="000000"/>
          <w:sz w:val="20"/>
        </w:rPr>
        <w:t xml:space="preserve">ant </w:t>
      </w:r>
      <w:r w:rsidR="009D3284" w:rsidRPr="000762ED">
        <w:rPr>
          <w:rFonts w:ascii="GillSans" w:eastAsia="Times New Roman" w:hAnsi="GillSans" w:cs="Times New Roman"/>
          <w:color w:val="000000"/>
          <w:sz w:val="20"/>
        </w:rPr>
        <w:t>to the Faculty of Education from the Government of Alberta (Alberta Education) and the Faculty of Education.</w:t>
      </w:r>
    </w:p>
    <w:p w:rsidR="009D3284" w:rsidRPr="00222C8C" w:rsidRDefault="009D3284" w:rsidP="009D3284">
      <w:pPr>
        <w:rPr>
          <w:rFonts w:ascii="Gill Sans" w:hAnsi="Gill Sans" w:cs="Gill Sans"/>
          <w:sz w:val="20"/>
          <w:u w:val="single"/>
        </w:rPr>
      </w:pPr>
      <w:r w:rsidRPr="00222C8C">
        <w:rPr>
          <w:rFonts w:ascii="Gill Sans" w:hAnsi="Gill Sans" w:cs="Gill Sans"/>
          <w:sz w:val="20"/>
          <w:u w:val="single"/>
        </w:rPr>
        <w:t>Admission, Enrolment, and Course Requirements</w:t>
      </w:r>
    </w:p>
    <w:p w:rsidR="009D3284" w:rsidRDefault="009D3284" w:rsidP="009D3284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</w:rPr>
      </w:pPr>
      <w:r w:rsidRPr="00906326">
        <w:rPr>
          <w:rFonts w:ascii="Gill Sans" w:hAnsi="Gill Sans" w:cs="Gill Sans"/>
          <w:i/>
          <w:sz w:val="20"/>
        </w:rPr>
        <w:t>A completed teacher preparation program</w:t>
      </w:r>
      <w:r w:rsidRPr="00222C8C">
        <w:rPr>
          <w:rFonts w:ascii="Gill Sans" w:hAnsi="Gill Sans" w:cs="Gill Sans"/>
          <w:sz w:val="20"/>
        </w:rPr>
        <w:t xml:space="preserve"> in a country other than Canada where the cultural, professional, and organizational dimensions of teaching differ significantly from the Canadian context</w:t>
      </w:r>
    </w:p>
    <w:p w:rsidR="003B2A02" w:rsidRDefault="003B2A02" w:rsidP="003B2A02">
      <w:pPr>
        <w:pStyle w:val="ListParagraph"/>
        <w:ind w:left="360"/>
        <w:rPr>
          <w:rFonts w:ascii="Gill Sans" w:hAnsi="Gill Sans" w:cs="Gill Sans"/>
          <w:sz w:val="20"/>
        </w:rPr>
      </w:pPr>
    </w:p>
    <w:p w:rsidR="003B2A02" w:rsidRPr="00D93B77" w:rsidRDefault="003B2A02" w:rsidP="00D93B77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</w:rPr>
      </w:pPr>
      <w:r>
        <w:rPr>
          <w:rFonts w:ascii="Gill Sans" w:hAnsi="Gill Sans" w:cs="Gill Sans"/>
          <w:sz w:val="20"/>
        </w:rPr>
        <w:t>Canadian Citizenship or Permanent Residency Status</w:t>
      </w:r>
    </w:p>
    <w:p w:rsidR="009D3284" w:rsidRDefault="009D3284" w:rsidP="009D3284">
      <w:pPr>
        <w:pStyle w:val="ListParagraph"/>
        <w:ind w:left="360"/>
        <w:rPr>
          <w:rFonts w:ascii="Gill Sans" w:hAnsi="Gill Sans" w:cs="Gill Sans"/>
          <w:sz w:val="20"/>
        </w:rPr>
      </w:pPr>
    </w:p>
    <w:p w:rsidR="009D3284" w:rsidRDefault="009D3284" w:rsidP="009D3284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</w:rPr>
      </w:pPr>
      <w:r w:rsidRPr="00906326">
        <w:rPr>
          <w:rFonts w:ascii="Gill Sans" w:hAnsi="Gill Sans" w:cs="Gill Sans"/>
          <w:i/>
          <w:sz w:val="20"/>
        </w:rPr>
        <w:t xml:space="preserve">A letter from </w:t>
      </w:r>
      <w:r>
        <w:rPr>
          <w:rFonts w:ascii="Gill Sans" w:hAnsi="Gill Sans" w:cs="Gill Sans"/>
          <w:i/>
          <w:sz w:val="20"/>
        </w:rPr>
        <w:t>Teaching and Leadership Excellence</w:t>
      </w:r>
      <w:r w:rsidRPr="00906326">
        <w:rPr>
          <w:rFonts w:ascii="Gill Sans" w:hAnsi="Gill Sans" w:cs="Gill Sans"/>
          <w:i/>
          <w:sz w:val="20"/>
        </w:rPr>
        <w:t>, Alberta Education</w:t>
      </w:r>
      <w:r w:rsidRPr="00222C8C">
        <w:rPr>
          <w:rFonts w:ascii="Gill Sans" w:hAnsi="Gill Sans" w:cs="Gill Sans"/>
          <w:sz w:val="20"/>
        </w:rPr>
        <w:t xml:space="preserve"> that evaluates the candidate's credentials in relation to teacher certification</w:t>
      </w:r>
    </w:p>
    <w:p w:rsidR="00D93B77" w:rsidRDefault="00D93B77" w:rsidP="002D7148">
      <w:pPr>
        <w:rPr>
          <w:rFonts w:ascii="Gill Sans" w:hAnsi="Gill Sans" w:cs="Gill Sans"/>
          <w:sz w:val="20"/>
          <w:lang w:val="en-US"/>
        </w:rPr>
      </w:pPr>
    </w:p>
    <w:p w:rsidR="00A94621" w:rsidRPr="00962E66" w:rsidRDefault="00962E66" w:rsidP="00962E66">
      <w:pPr>
        <w:rPr>
          <w:rFonts w:ascii="Gill Sans" w:hAnsi="Gill Sans" w:cs="Gill Sans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6203C38B" wp14:editId="45719A2A">
            <wp:simplePos x="0" y="0"/>
            <wp:positionH relativeFrom="column">
              <wp:posOffset>1322070</wp:posOffset>
            </wp:positionH>
            <wp:positionV relativeFrom="paragraph">
              <wp:posOffset>-647700</wp:posOffset>
            </wp:positionV>
            <wp:extent cx="3461385" cy="771525"/>
            <wp:effectExtent l="0" t="0" r="5715" b="9525"/>
            <wp:wrapTight wrapText="bothSides">
              <wp:wrapPolygon edited="0">
                <wp:start x="119" y="0"/>
                <wp:lineTo x="0" y="533"/>
                <wp:lineTo x="0" y="14400"/>
                <wp:lineTo x="3210" y="17067"/>
                <wp:lineTo x="3210" y="20267"/>
                <wp:lineTo x="3804" y="21333"/>
                <wp:lineTo x="6182" y="21333"/>
                <wp:lineTo x="7133" y="21333"/>
                <wp:lineTo x="19258" y="21333"/>
                <wp:lineTo x="19615" y="17067"/>
                <wp:lineTo x="17832" y="17067"/>
                <wp:lineTo x="21517" y="14933"/>
                <wp:lineTo x="21517" y="533"/>
                <wp:lineTo x="2259" y="0"/>
                <wp:lineTo x="1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EDU-USS-COLOUR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284" w:rsidRPr="0052245A">
        <w:rPr>
          <w:rFonts w:ascii="Gill Sans" w:hAnsi="Gill Sans" w:cs="Gill Sans"/>
          <w:sz w:val="20"/>
        </w:rPr>
        <w:t xml:space="preserve">The toll free </w:t>
      </w:r>
      <w:proofErr w:type="gramStart"/>
      <w:r w:rsidR="009D3284" w:rsidRPr="0052245A">
        <w:rPr>
          <w:rFonts w:ascii="Gill Sans" w:hAnsi="Gill Sans" w:cs="Gill Sans"/>
          <w:sz w:val="20"/>
        </w:rPr>
        <w:t>number for the Teaching and Leadershi</w:t>
      </w:r>
      <w:r>
        <w:rPr>
          <w:rFonts w:ascii="Gill Sans" w:hAnsi="Gill Sans" w:cs="Gill Sans"/>
          <w:sz w:val="20"/>
        </w:rPr>
        <w:t>p Excellence, Alberta Education</w:t>
      </w:r>
      <w:r w:rsidR="009D3284" w:rsidRPr="0052245A">
        <w:rPr>
          <w:rFonts w:ascii="Gill Sans" w:hAnsi="Gill Sans" w:cs="Gill Sans"/>
          <w:sz w:val="20"/>
        </w:rPr>
        <w:t xml:space="preserve"> is 310-0000; wait for the prompt, then dial 780-427-2045 or see</w:t>
      </w:r>
      <w:proofErr w:type="gramEnd"/>
      <w:r w:rsidR="009D3284" w:rsidRPr="0052245A">
        <w:rPr>
          <w:rFonts w:ascii="Gill Sans" w:hAnsi="Gill Sans" w:cs="Gill Sans"/>
          <w:sz w:val="20"/>
        </w:rPr>
        <w:t xml:space="preserve"> </w:t>
      </w:r>
      <w:hyperlink r:id="rId13" w:tgtFrame="_blank" w:history="1">
        <w:r w:rsidR="00DD5AEE" w:rsidRPr="00DD5AEE">
          <w:rPr>
            <w:color w:val="0000FF"/>
            <w:u w:val="single"/>
          </w:rPr>
          <w:t>https://education.alberta.ca/teacher-certification/?searchMode=3</w:t>
        </w:r>
      </w:hyperlink>
      <w:r w:rsidR="00DD5AEE">
        <w:t xml:space="preserve"> </w:t>
      </w:r>
    </w:p>
    <w:p w:rsidR="009D3284" w:rsidRDefault="009D3284" w:rsidP="009D3284">
      <w:pPr>
        <w:pStyle w:val="ListParagraph"/>
        <w:numPr>
          <w:ilvl w:val="0"/>
          <w:numId w:val="5"/>
        </w:numPr>
        <w:rPr>
          <w:rStyle w:val="Hyperlink"/>
          <w:rFonts w:ascii="Gill Sans" w:hAnsi="Gill Sans" w:cs="Gill Sans"/>
          <w:sz w:val="20"/>
        </w:rPr>
      </w:pPr>
      <w:r w:rsidRPr="0027532D">
        <w:rPr>
          <w:rFonts w:ascii="Gill Sans" w:hAnsi="Gill Sans" w:cs="Gill Sans"/>
          <w:color w:val="000000" w:themeColor="text1"/>
          <w:sz w:val="20"/>
        </w:rPr>
        <w:t xml:space="preserve">Once </w:t>
      </w:r>
      <w:r w:rsidRPr="0052245A">
        <w:rPr>
          <w:rFonts w:ascii="Gill Sans" w:hAnsi="Gill Sans" w:cs="Gill Sans"/>
          <w:sz w:val="20"/>
        </w:rPr>
        <w:t>you receive this letter, your next step is to email, mail, or drop off a copy of your letter, along with your contact information (</w:t>
      </w:r>
      <w:r w:rsidRPr="0052245A">
        <w:rPr>
          <w:rFonts w:ascii="Gill Sans" w:hAnsi="Gill Sans" w:cs="Gill Sans"/>
          <w:b/>
          <w:i/>
          <w:sz w:val="18"/>
          <w:szCs w:val="18"/>
        </w:rPr>
        <w:t>Appendix A</w:t>
      </w:r>
      <w:r w:rsidRPr="0052245A">
        <w:rPr>
          <w:rFonts w:ascii="Gill Sans" w:hAnsi="Gill Sans" w:cs="Gill Sans"/>
          <w:i/>
          <w:sz w:val="20"/>
        </w:rPr>
        <w:t xml:space="preserve">, </w:t>
      </w:r>
      <w:r w:rsidRPr="0052245A">
        <w:rPr>
          <w:rFonts w:ascii="Gill Sans" w:hAnsi="Gill Sans" w:cs="Gill Sans"/>
          <w:sz w:val="20"/>
        </w:rPr>
        <w:t>USS Information Form for IETs),</w:t>
      </w:r>
      <w:r w:rsidRPr="0052245A">
        <w:rPr>
          <w:rFonts w:ascii="Gill Sans" w:hAnsi="Gill Sans" w:cs="Gill Sans"/>
          <w:i/>
          <w:sz w:val="20"/>
        </w:rPr>
        <w:t xml:space="preserve"> </w:t>
      </w:r>
      <w:r w:rsidRPr="0052245A">
        <w:rPr>
          <w:rFonts w:ascii="Gill Sans" w:hAnsi="Gill Sans" w:cs="Gill Sans"/>
          <w:sz w:val="20"/>
        </w:rPr>
        <w:t xml:space="preserve">to Undergraduate Student Services, Faculty of Education, 1-107 Education North, Edmonton, Alberta, Canada T6G 2G5. Email: </w:t>
      </w:r>
      <w:hyperlink r:id="rId14" w:history="1">
        <w:r w:rsidRPr="0052245A">
          <w:rPr>
            <w:rStyle w:val="Hyperlink"/>
            <w:rFonts w:ascii="Gill Sans" w:hAnsi="Gill Sans" w:cs="Gill Sans"/>
            <w:sz w:val="20"/>
          </w:rPr>
          <w:t>educ.info@ualberta.ca</w:t>
        </w:r>
      </w:hyperlink>
    </w:p>
    <w:p w:rsidR="00D93B77" w:rsidRPr="00D93B77" w:rsidRDefault="00D93B77" w:rsidP="00D93B77">
      <w:pPr>
        <w:pStyle w:val="ListParagraph"/>
        <w:rPr>
          <w:rFonts w:ascii="Gill Sans" w:hAnsi="Gill Sans" w:cs="Gill Sans"/>
          <w:color w:val="0563C1" w:themeColor="hyperlink"/>
          <w:sz w:val="20"/>
          <w:u w:val="single"/>
        </w:rPr>
      </w:pPr>
    </w:p>
    <w:p w:rsidR="00962E66" w:rsidRPr="00444FE0" w:rsidRDefault="009D3284" w:rsidP="00444FE0">
      <w:pPr>
        <w:pStyle w:val="ListParagraph"/>
        <w:numPr>
          <w:ilvl w:val="0"/>
          <w:numId w:val="5"/>
        </w:numPr>
        <w:rPr>
          <w:rFonts w:ascii="Gill Sans" w:hAnsi="Gill Sans" w:cs="Gill Sans"/>
          <w:sz w:val="20"/>
        </w:rPr>
      </w:pPr>
      <w:r w:rsidRPr="0052245A">
        <w:rPr>
          <w:rFonts w:ascii="Gill Sans" w:hAnsi="Gill Sans" w:cs="Gill Sans"/>
          <w:sz w:val="20"/>
        </w:rPr>
        <w:t xml:space="preserve">If emailing your letter, please put </w:t>
      </w:r>
      <w:r w:rsidRPr="0052245A">
        <w:rPr>
          <w:rFonts w:ascii="Gill Sans" w:hAnsi="Gill Sans" w:cs="Gill Sans"/>
          <w:i/>
          <w:sz w:val="20"/>
        </w:rPr>
        <w:t>“Internationally Educated Teacher Seeking Alberta Certification”</w:t>
      </w:r>
      <w:r w:rsidRPr="0052245A">
        <w:rPr>
          <w:rFonts w:ascii="Gill Sans" w:hAnsi="Gill Sans" w:cs="Gill Sans"/>
          <w:b/>
          <w:sz w:val="20"/>
        </w:rPr>
        <w:t xml:space="preserve"> </w:t>
      </w:r>
      <w:r w:rsidRPr="0052245A">
        <w:rPr>
          <w:rFonts w:ascii="Gill Sans" w:hAnsi="Gill Sans" w:cs="Gill Sans"/>
          <w:sz w:val="20"/>
        </w:rPr>
        <w:t>in the subject line.</w:t>
      </w:r>
    </w:p>
    <w:p w:rsidR="00962E66" w:rsidRPr="00962E66" w:rsidRDefault="00962E66" w:rsidP="00962E66">
      <w:pPr>
        <w:pStyle w:val="ListParagraph"/>
        <w:rPr>
          <w:rFonts w:ascii="Gill Sans" w:hAnsi="Gill Sans" w:cs="Gill Sans"/>
          <w:sz w:val="20"/>
        </w:rPr>
      </w:pPr>
    </w:p>
    <w:p w:rsidR="009D3284" w:rsidRDefault="009D3284" w:rsidP="00DD5AEE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</w:rPr>
      </w:pPr>
      <w:r w:rsidRPr="00906326">
        <w:rPr>
          <w:rFonts w:ascii="Gill Sans" w:hAnsi="Gill Sans" w:cs="Gill Sans"/>
          <w:i/>
          <w:sz w:val="20"/>
        </w:rPr>
        <w:t>Evidence of English Language Proficiency</w:t>
      </w:r>
      <w:r>
        <w:rPr>
          <w:rFonts w:ascii="Gill Sans" w:hAnsi="Gill Sans" w:cs="Gill Sans"/>
          <w:sz w:val="20"/>
        </w:rPr>
        <w:t xml:space="preserve"> that meets </w:t>
      </w:r>
      <w:r w:rsidR="004E1F64">
        <w:rPr>
          <w:rFonts w:ascii="Gill Sans" w:hAnsi="Gill Sans" w:cs="Gill Sans"/>
          <w:sz w:val="20"/>
        </w:rPr>
        <w:t xml:space="preserve">the </w:t>
      </w:r>
      <w:r w:rsidR="00DD5AEE">
        <w:rPr>
          <w:rFonts w:ascii="Gill Sans" w:hAnsi="Gill Sans" w:cs="Gill Sans"/>
          <w:sz w:val="20"/>
        </w:rPr>
        <w:t>\</w:t>
      </w:r>
      <w:r w:rsidR="00DD5AEE" w:rsidRPr="00DD5AEE">
        <w:rPr>
          <w:rFonts w:ascii="Gill Sans" w:hAnsi="Gill Sans" w:cs="Gill Sans"/>
          <w:sz w:val="20"/>
        </w:rPr>
        <w:t>combined requirements (University of Alberta Faculty of Education and Alberta Education) for the Internationally Educated Teachers Bridging Program</w:t>
      </w:r>
      <w:r w:rsidR="00962E66">
        <w:rPr>
          <w:rFonts w:ascii="Gill Sans" w:hAnsi="Gill Sans" w:cs="Gill Sans"/>
          <w:sz w:val="20"/>
        </w:rPr>
        <w:t>.</w:t>
      </w:r>
    </w:p>
    <w:p w:rsidR="009D3284" w:rsidRPr="00864CE5" w:rsidRDefault="009D3284" w:rsidP="00444FE0">
      <w:pPr>
        <w:spacing w:after="0"/>
        <w:rPr>
          <w:rFonts w:ascii="Gill Sans" w:hAnsi="Gill Sans" w:cs="Gill Sans"/>
          <w:sz w:val="20"/>
          <w:lang w:val="en-US"/>
        </w:rPr>
      </w:pPr>
    </w:p>
    <w:p w:rsidR="009D3284" w:rsidRDefault="009D3284" w:rsidP="009D3284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</w:rPr>
      </w:pPr>
      <w:r w:rsidRPr="00196DD1">
        <w:rPr>
          <w:rFonts w:ascii="Gill Sans" w:hAnsi="Gill Sans" w:cs="Gill Sans"/>
          <w:i/>
          <w:sz w:val="20"/>
        </w:rPr>
        <w:t>Availability for full-time study</w:t>
      </w:r>
      <w:r>
        <w:rPr>
          <w:rFonts w:ascii="Gill Sans" w:hAnsi="Gill Sans" w:cs="Gill Sans"/>
          <w:sz w:val="20"/>
        </w:rPr>
        <w:t xml:space="preserve"> </w:t>
      </w:r>
      <w:r w:rsidRPr="00222C8C">
        <w:rPr>
          <w:rFonts w:ascii="Gill Sans" w:hAnsi="Gill Sans" w:cs="Gill Sans"/>
          <w:sz w:val="20"/>
        </w:rPr>
        <w:t xml:space="preserve">at </w:t>
      </w:r>
      <w:r>
        <w:rPr>
          <w:rFonts w:ascii="Gill Sans" w:hAnsi="Gill Sans" w:cs="Gill Sans"/>
          <w:sz w:val="20"/>
        </w:rPr>
        <w:t>UAlberta</w:t>
      </w:r>
      <w:r w:rsidRPr="00222C8C">
        <w:rPr>
          <w:rFonts w:ascii="Gill Sans" w:hAnsi="Gill Sans" w:cs="Gill Sans"/>
          <w:sz w:val="20"/>
        </w:rPr>
        <w:t xml:space="preserve"> </w:t>
      </w:r>
      <w:r w:rsidR="001A4F2F">
        <w:rPr>
          <w:rFonts w:ascii="Gill Sans" w:hAnsi="Gill Sans" w:cs="Gill Sans"/>
          <w:sz w:val="20"/>
        </w:rPr>
        <w:t xml:space="preserve">from September </w:t>
      </w:r>
      <w:r w:rsidR="002D7148">
        <w:rPr>
          <w:rFonts w:ascii="Gill Sans" w:hAnsi="Gill Sans" w:cs="Gill Sans"/>
          <w:sz w:val="20"/>
        </w:rPr>
        <w:t>through</w:t>
      </w:r>
      <w:r w:rsidR="00012999">
        <w:rPr>
          <w:rFonts w:ascii="Gill Sans" w:hAnsi="Gill Sans" w:cs="Gill Sans"/>
          <w:sz w:val="20"/>
        </w:rPr>
        <w:t xml:space="preserve"> </w:t>
      </w:r>
      <w:r w:rsidR="001A4F2F">
        <w:rPr>
          <w:rFonts w:ascii="Gill Sans" w:hAnsi="Gill Sans" w:cs="Gill Sans"/>
          <w:sz w:val="20"/>
        </w:rPr>
        <w:t>May.</w:t>
      </w:r>
    </w:p>
    <w:p w:rsidR="009D3284" w:rsidRPr="008E20B0" w:rsidRDefault="009D3284" w:rsidP="00444FE0">
      <w:pPr>
        <w:spacing w:after="0"/>
        <w:rPr>
          <w:rFonts w:ascii="Gill Sans" w:hAnsi="Gill Sans" w:cs="Gill Sans"/>
          <w:sz w:val="20"/>
        </w:rPr>
      </w:pPr>
    </w:p>
    <w:p w:rsidR="009D3284" w:rsidRPr="00222C8C" w:rsidRDefault="009D3284" w:rsidP="009D3284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</w:rPr>
      </w:pPr>
      <w:r w:rsidRPr="008E20B0">
        <w:rPr>
          <w:rFonts w:ascii="Gill Sans" w:hAnsi="Gill Sans" w:cs="Gill Sans"/>
          <w:i/>
          <w:sz w:val="20"/>
        </w:rPr>
        <w:t>Enrolment in the required cluster of courses</w:t>
      </w:r>
      <w:r>
        <w:rPr>
          <w:rFonts w:ascii="Gill Sans" w:hAnsi="Gill Sans" w:cs="Gill Sans"/>
          <w:sz w:val="20"/>
        </w:rPr>
        <w:t>, as described above</w:t>
      </w:r>
      <w:r w:rsidR="00B552C4">
        <w:rPr>
          <w:rFonts w:ascii="Gill Sans" w:hAnsi="Gill Sans" w:cs="Gill Sans"/>
          <w:sz w:val="20"/>
        </w:rPr>
        <w:t xml:space="preserve"> and confirmed by your advisor</w:t>
      </w:r>
      <w:r w:rsidR="003F57A1">
        <w:rPr>
          <w:rFonts w:ascii="Gill Sans" w:hAnsi="Gill Sans" w:cs="Gill Sans"/>
          <w:sz w:val="20"/>
        </w:rPr>
        <w:t>.</w:t>
      </w:r>
      <w:r w:rsidRPr="00222C8C">
        <w:rPr>
          <w:rFonts w:ascii="Gill Sans" w:hAnsi="Gill Sans" w:cs="Gill Sans"/>
          <w:sz w:val="20"/>
        </w:rPr>
        <w:t xml:space="preserve"> </w:t>
      </w:r>
    </w:p>
    <w:p w:rsidR="009D3284" w:rsidRDefault="009D3284" w:rsidP="009D3284">
      <w:pPr>
        <w:rPr>
          <w:rFonts w:ascii="Gill Sans" w:hAnsi="Gill Sans" w:cs="Gill Sans"/>
          <w:sz w:val="20"/>
        </w:rPr>
      </w:pPr>
    </w:p>
    <w:p w:rsidR="009D3284" w:rsidRDefault="009D3284" w:rsidP="009D3284">
      <w:pPr>
        <w:rPr>
          <w:rFonts w:ascii="Gill Sans" w:hAnsi="Gill Sans" w:cs="Gill Sans"/>
          <w:sz w:val="20"/>
          <w:u w:val="single"/>
        </w:rPr>
      </w:pPr>
      <w:proofErr w:type="gramStart"/>
      <w:r w:rsidRPr="00222C8C">
        <w:rPr>
          <w:rFonts w:ascii="Gill Sans" w:hAnsi="Gill Sans" w:cs="Gill Sans"/>
          <w:sz w:val="20"/>
          <w:u w:val="single"/>
        </w:rPr>
        <w:t>Enquiries?</w:t>
      </w:r>
      <w:proofErr w:type="gramEnd"/>
    </w:p>
    <w:p w:rsidR="00C27F6D" w:rsidRDefault="009D3284" w:rsidP="009D3284">
      <w:r w:rsidRPr="00585112">
        <w:rPr>
          <w:rFonts w:ascii="GillSans" w:hAnsi="GillSans" w:cs="Gill Sans"/>
          <w:sz w:val="20"/>
        </w:rPr>
        <w:t xml:space="preserve">See our website </w:t>
      </w:r>
      <w:hyperlink r:id="rId15" w:history="1">
        <w:r w:rsidR="00C27F6D" w:rsidRPr="00B71BD5">
          <w:rPr>
            <w:rStyle w:val="Hyperlink"/>
          </w:rPr>
          <w:t>https://www.ualberta.ca/education/programs/diploma-and-certificate-programs/internationally-educated-teachers-program</w:t>
        </w:r>
      </w:hyperlink>
    </w:p>
    <w:p w:rsidR="009D3284" w:rsidRPr="00585112" w:rsidRDefault="009D3284" w:rsidP="009D3284">
      <w:pPr>
        <w:rPr>
          <w:rFonts w:ascii="GillSans" w:hAnsi="GillSans" w:cs="Gill Sans"/>
          <w:sz w:val="20"/>
          <w:u w:val="single"/>
        </w:rPr>
      </w:pPr>
      <w:proofErr w:type="gramStart"/>
      <w:r w:rsidRPr="00585112">
        <w:rPr>
          <w:rStyle w:val="Hyperlink"/>
          <w:rFonts w:ascii="GillSans" w:hAnsi="GillSans" w:cs="Gill Sans"/>
          <w:sz w:val="20"/>
        </w:rPr>
        <w:t>or</w:t>
      </w:r>
      <w:proofErr w:type="gramEnd"/>
      <w:r w:rsidRPr="00585112">
        <w:rPr>
          <w:rStyle w:val="Hyperlink"/>
          <w:rFonts w:ascii="GillSans" w:hAnsi="GillSans" w:cs="Gill Sans"/>
          <w:sz w:val="20"/>
        </w:rPr>
        <w:t xml:space="preserve"> </w:t>
      </w:r>
      <w:r w:rsidRPr="00585112">
        <w:rPr>
          <w:rFonts w:ascii="GillSans" w:hAnsi="GillSans" w:cs="Gill Sans"/>
          <w:sz w:val="20"/>
        </w:rPr>
        <w:t xml:space="preserve">contact </w:t>
      </w:r>
      <w:hyperlink r:id="rId16" w:history="1">
        <w:r w:rsidRPr="00585112">
          <w:rPr>
            <w:rStyle w:val="Hyperlink"/>
            <w:rFonts w:ascii="GillSans" w:hAnsi="GillSans" w:cs="Gill Sans"/>
            <w:sz w:val="20"/>
          </w:rPr>
          <w:t>educ.info@ualberta.ca</w:t>
        </w:r>
      </w:hyperlink>
      <w:r w:rsidRPr="00585112">
        <w:rPr>
          <w:rFonts w:ascii="GillSans" w:hAnsi="GillSans" w:cs="Gill Sans"/>
          <w:color w:val="1A1A1A"/>
          <w:sz w:val="20"/>
        </w:rPr>
        <w:t>, Undergraduate Student Services, Faculty of Education, the University of Alberta.</w:t>
      </w:r>
    </w:p>
    <w:p w:rsidR="009D3284" w:rsidRDefault="009D3284" w:rsidP="009D3284">
      <w:pPr>
        <w:rPr>
          <w:rFonts w:ascii="Gill Sans" w:hAnsi="Gill Sans" w:cs="Gill Sans"/>
          <w:sz w:val="20"/>
        </w:rPr>
      </w:pPr>
    </w:p>
    <w:p w:rsidR="00C13C84" w:rsidRPr="00A75C35" w:rsidRDefault="00C13C84" w:rsidP="009D3284">
      <w:pPr>
        <w:rPr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C13C84" w:rsidRPr="00A75C35" w:rsidSect="009D3284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03" w:rsidRDefault="003A7403" w:rsidP="00E76B71">
      <w:pPr>
        <w:spacing w:after="0" w:line="240" w:lineRule="auto"/>
      </w:pPr>
      <w:r>
        <w:separator/>
      </w:r>
    </w:p>
  </w:endnote>
  <w:endnote w:type="continuationSeparator" w:id="0">
    <w:p w:rsidR="003A7403" w:rsidRDefault="003A7403" w:rsidP="00E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DD" w:rsidRDefault="00F202DD" w:rsidP="00F202DD">
    <w:pPr>
      <w:pStyle w:val="Footer"/>
      <w:tabs>
        <w:tab w:val="clear" w:pos="9360"/>
        <w:tab w:val="right" w:pos="10773"/>
      </w:tabs>
      <w:ind w:left="-1418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580F7AC" wp14:editId="4FAA5AB9">
          <wp:simplePos x="0" y="0"/>
          <wp:positionH relativeFrom="column">
            <wp:posOffset>-876300</wp:posOffset>
          </wp:positionH>
          <wp:positionV relativeFrom="paragraph">
            <wp:posOffset>-255905</wp:posOffset>
          </wp:positionV>
          <wp:extent cx="7732395" cy="876300"/>
          <wp:effectExtent l="0" t="0" r="1905" b="0"/>
          <wp:wrapTight wrapText="bothSides">
            <wp:wrapPolygon edited="0">
              <wp:start x="0" y="0"/>
              <wp:lineTo x="0" y="21130"/>
              <wp:lineTo x="21552" y="21130"/>
              <wp:lineTo x="215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Pic US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03" w:rsidRDefault="003A7403" w:rsidP="00E76B71">
      <w:pPr>
        <w:spacing w:after="0" w:line="240" w:lineRule="auto"/>
      </w:pPr>
      <w:r>
        <w:separator/>
      </w:r>
    </w:p>
  </w:footnote>
  <w:footnote w:type="continuationSeparator" w:id="0">
    <w:p w:rsidR="003A7403" w:rsidRDefault="003A7403" w:rsidP="00E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71" w:rsidRDefault="00E76B71" w:rsidP="00E76B71">
    <w:pPr>
      <w:pStyle w:val="Header"/>
      <w:tabs>
        <w:tab w:val="clear" w:pos="9360"/>
        <w:tab w:val="right" w:pos="10773"/>
      </w:tabs>
      <w:ind w:left="-1418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D4C551" wp14:editId="55A27C22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781925" cy="1419225"/>
          <wp:effectExtent l="0" t="0" r="9525" b="9525"/>
          <wp:wrapTight wrapText="bothSides">
            <wp:wrapPolygon edited="0">
              <wp:start x="0" y="0"/>
              <wp:lineTo x="0" y="21455"/>
              <wp:lineTo x="21574" y="21455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ral Part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6B71" w:rsidRDefault="00E76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AB2"/>
    <w:multiLevelType w:val="hybridMultilevel"/>
    <w:tmpl w:val="D284B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221F8"/>
    <w:multiLevelType w:val="hybridMultilevel"/>
    <w:tmpl w:val="7068D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C5FFA"/>
    <w:multiLevelType w:val="hybridMultilevel"/>
    <w:tmpl w:val="290CFD54"/>
    <w:lvl w:ilvl="0" w:tplc="21367194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1E8B"/>
    <w:multiLevelType w:val="hybridMultilevel"/>
    <w:tmpl w:val="ED04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9A63AE"/>
    <w:multiLevelType w:val="hybridMultilevel"/>
    <w:tmpl w:val="B26C4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71"/>
    <w:rsid w:val="00012999"/>
    <w:rsid w:val="000223FD"/>
    <w:rsid w:val="00120317"/>
    <w:rsid w:val="0014204B"/>
    <w:rsid w:val="001A4F2F"/>
    <w:rsid w:val="001F1AF0"/>
    <w:rsid w:val="00217DF9"/>
    <w:rsid w:val="00272FE2"/>
    <w:rsid w:val="0027532D"/>
    <w:rsid w:val="002D7148"/>
    <w:rsid w:val="00392BC4"/>
    <w:rsid w:val="003A7403"/>
    <w:rsid w:val="003B2A02"/>
    <w:rsid w:val="003F57A1"/>
    <w:rsid w:val="00404078"/>
    <w:rsid w:val="00444FE0"/>
    <w:rsid w:val="004C163C"/>
    <w:rsid w:val="004E1F64"/>
    <w:rsid w:val="0050586F"/>
    <w:rsid w:val="00615CCF"/>
    <w:rsid w:val="006E1910"/>
    <w:rsid w:val="007979E8"/>
    <w:rsid w:val="00823295"/>
    <w:rsid w:val="00864CE5"/>
    <w:rsid w:val="00897566"/>
    <w:rsid w:val="008E7B6D"/>
    <w:rsid w:val="00962E66"/>
    <w:rsid w:val="009D3284"/>
    <w:rsid w:val="009E2EFA"/>
    <w:rsid w:val="00A31859"/>
    <w:rsid w:val="00A75C35"/>
    <w:rsid w:val="00A94621"/>
    <w:rsid w:val="00A94C73"/>
    <w:rsid w:val="00AA63F9"/>
    <w:rsid w:val="00B4503D"/>
    <w:rsid w:val="00B552C4"/>
    <w:rsid w:val="00BA723B"/>
    <w:rsid w:val="00BC7837"/>
    <w:rsid w:val="00C00328"/>
    <w:rsid w:val="00C13C84"/>
    <w:rsid w:val="00C27F6D"/>
    <w:rsid w:val="00C738D5"/>
    <w:rsid w:val="00CC75DA"/>
    <w:rsid w:val="00D019F0"/>
    <w:rsid w:val="00D4020A"/>
    <w:rsid w:val="00D93B77"/>
    <w:rsid w:val="00DB6B48"/>
    <w:rsid w:val="00DD3000"/>
    <w:rsid w:val="00DD5AEE"/>
    <w:rsid w:val="00E76B71"/>
    <w:rsid w:val="00EB2CFD"/>
    <w:rsid w:val="00F06622"/>
    <w:rsid w:val="00F202DD"/>
    <w:rsid w:val="00F50F7B"/>
    <w:rsid w:val="00F72DD0"/>
    <w:rsid w:val="00FC2DBB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71"/>
  </w:style>
  <w:style w:type="paragraph" w:styleId="Footer">
    <w:name w:val="footer"/>
    <w:basedOn w:val="Normal"/>
    <w:link w:val="FooterChar"/>
    <w:uiPriority w:val="99"/>
    <w:unhideWhenUsed/>
    <w:rsid w:val="00E7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71"/>
  </w:style>
  <w:style w:type="paragraph" w:styleId="BalloonText">
    <w:name w:val="Balloon Text"/>
    <w:basedOn w:val="Normal"/>
    <w:link w:val="BalloonTextChar"/>
    <w:uiPriority w:val="99"/>
    <w:semiHidden/>
    <w:unhideWhenUsed/>
    <w:rsid w:val="00E7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C84"/>
    <w:pPr>
      <w:spacing w:after="0" w:line="240" w:lineRule="auto"/>
      <w:ind w:left="720"/>
      <w:contextualSpacing/>
    </w:pPr>
    <w:rPr>
      <w:rFonts w:eastAsiaTheme="minorEastAsia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13C8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C84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C84"/>
    <w:rPr>
      <w:rFonts w:eastAsiaTheme="minorEastAsia"/>
      <w:sz w:val="24"/>
      <w:szCs w:val="24"/>
      <w:lang w:val="en-US" w:eastAsia="ja-JP"/>
    </w:rPr>
  </w:style>
  <w:style w:type="character" w:styleId="FootnoteReference">
    <w:name w:val="footnote reference"/>
    <w:basedOn w:val="DefaultParagraphFont"/>
    <w:uiPriority w:val="99"/>
    <w:unhideWhenUsed/>
    <w:rsid w:val="00C13C8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2D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1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A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2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71"/>
  </w:style>
  <w:style w:type="paragraph" w:styleId="Footer">
    <w:name w:val="footer"/>
    <w:basedOn w:val="Normal"/>
    <w:link w:val="FooterChar"/>
    <w:uiPriority w:val="99"/>
    <w:unhideWhenUsed/>
    <w:rsid w:val="00E7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71"/>
  </w:style>
  <w:style w:type="paragraph" w:styleId="BalloonText">
    <w:name w:val="Balloon Text"/>
    <w:basedOn w:val="Normal"/>
    <w:link w:val="BalloonTextChar"/>
    <w:uiPriority w:val="99"/>
    <w:semiHidden/>
    <w:unhideWhenUsed/>
    <w:rsid w:val="00E7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C84"/>
    <w:pPr>
      <w:spacing w:after="0" w:line="240" w:lineRule="auto"/>
      <w:ind w:left="720"/>
      <w:contextualSpacing/>
    </w:pPr>
    <w:rPr>
      <w:rFonts w:eastAsiaTheme="minorEastAsia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13C8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C84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C84"/>
    <w:rPr>
      <w:rFonts w:eastAsiaTheme="minorEastAsia"/>
      <w:sz w:val="24"/>
      <w:szCs w:val="24"/>
      <w:lang w:val="en-US" w:eastAsia="ja-JP"/>
    </w:rPr>
  </w:style>
  <w:style w:type="character" w:styleId="FootnoteReference">
    <w:name w:val="footnote reference"/>
    <w:basedOn w:val="DefaultParagraphFont"/>
    <w:uiPriority w:val="99"/>
    <w:unhideWhenUsed/>
    <w:rsid w:val="00C13C8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2D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1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A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2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alberta.ca/teacher-certification/?searchMode=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duc.info@ualberta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ualberta.ca/education/programs/diploma-and-certificate-programs/internationally-educated-teachers-progra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duc.info@ualberta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A5FB-3F3C-400E-A47C-1B2EE869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 Derman</dc:creator>
  <cp:lastModifiedBy>Windows User</cp:lastModifiedBy>
  <cp:revision>5</cp:revision>
  <cp:lastPrinted>2018-11-07T17:59:00Z</cp:lastPrinted>
  <dcterms:created xsi:type="dcterms:W3CDTF">2018-11-07T17:55:00Z</dcterms:created>
  <dcterms:modified xsi:type="dcterms:W3CDTF">2018-11-14T19:43:00Z</dcterms:modified>
</cp:coreProperties>
</file>