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627B1" w14:textId="1EAAADFA" w:rsidR="0004414B" w:rsidRPr="004105A6" w:rsidRDefault="0004414B" w:rsidP="004105A6">
      <w:pPr>
        <w:jc w:val="both"/>
        <w:rPr>
          <w:b/>
        </w:rPr>
      </w:pPr>
      <w:bookmarkStart w:id="0" w:name="_GoBack"/>
      <w:r w:rsidRPr="004105A6">
        <w:rPr>
          <w:b/>
        </w:rPr>
        <w:t>ORAL MEDICINE GRADUATE PROGRAM OVERVIEW</w:t>
      </w:r>
    </w:p>
    <w:p w14:paraId="35EBB7C3" w14:textId="77777777" w:rsidR="0004414B" w:rsidRDefault="0004414B" w:rsidP="004105A6">
      <w:pPr>
        <w:jc w:val="both"/>
      </w:pPr>
    </w:p>
    <w:p w14:paraId="275C776B" w14:textId="75037979" w:rsidR="00D80467" w:rsidRDefault="0079453E" w:rsidP="004105A6">
      <w:pPr>
        <w:jc w:val="both"/>
      </w:pPr>
      <w:r>
        <w:t xml:space="preserve">The </w:t>
      </w:r>
      <w:r w:rsidR="00561829">
        <w:t>graduate program in Oral Medicine is a</w:t>
      </w:r>
      <w:r w:rsidR="00E01BBD">
        <w:t xml:space="preserve"> full time, three-year program </w:t>
      </w:r>
      <w:r w:rsidR="00561829">
        <w:t xml:space="preserve">leading to </w:t>
      </w:r>
      <w:r w:rsidR="00FB744F">
        <w:t>Master of</w:t>
      </w:r>
      <w:r>
        <w:t xml:space="preserve"> Medical Sciences (MSc.) in Oral Medicine</w:t>
      </w:r>
      <w:r w:rsidR="00FD1390">
        <w:t xml:space="preserve">. The </w:t>
      </w:r>
      <w:r w:rsidR="00B46F9E">
        <w:t xml:space="preserve">graduate </w:t>
      </w:r>
      <w:r w:rsidR="00FD1390">
        <w:t>program</w:t>
      </w:r>
      <w:r w:rsidR="00B46F9E">
        <w:t xml:space="preserve"> in Oral Medicine</w:t>
      </w:r>
      <w:r w:rsidR="00FD1390">
        <w:t xml:space="preserve"> is </w:t>
      </w:r>
      <w:r w:rsidR="00DF4F63">
        <w:t xml:space="preserve">provisionally </w:t>
      </w:r>
      <w:r w:rsidR="00FD1390">
        <w:t>accredited by the Commis</w:t>
      </w:r>
      <w:r w:rsidR="007C099E">
        <w:t>s</w:t>
      </w:r>
      <w:r w:rsidR="00FD1390">
        <w:t xml:space="preserve">ion </w:t>
      </w:r>
      <w:r w:rsidR="007C099E">
        <w:t>on Dental Accreditation of Canada</w:t>
      </w:r>
      <w:r w:rsidR="00207BE5">
        <w:t xml:space="preserve">, </w:t>
      </w:r>
      <w:r w:rsidR="00B46F9E">
        <w:t xml:space="preserve">with a </w:t>
      </w:r>
      <w:r w:rsidR="00DF4F63">
        <w:t>site survey scheduled</w:t>
      </w:r>
      <w:r w:rsidR="00B46F9E">
        <w:t xml:space="preserve"> in 2018</w:t>
      </w:r>
      <w:r w:rsidR="00FD1390">
        <w:t>.</w:t>
      </w:r>
      <w:r w:rsidR="007C099E">
        <w:t xml:space="preserve"> </w:t>
      </w:r>
      <w:r w:rsidR="00FD1390">
        <w:t xml:space="preserve">The </w:t>
      </w:r>
      <w:r w:rsidR="00E826E4">
        <w:t xml:space="preserve">residents receive strong foundational knowledge </w:t>
      </w:r>
      <w:r w:rsidR="00217026">
        <w:t>in Oral Medicine th</w:t>
      </w:r>
      <w:r w:rsidR="0050541E">
        <w:t>rough a well-</w:t>
      </w:r>
      <w:r w:rsidR="00217026">
        <w:t>structured didactic curriculum, and extensive clinical experience.</w:t>
      </w:r>
      <w:r w:rsidR="0050541E">
        <w:t xml:space="preserve"> The residents have an opportunity to </w:t>
      </w:r>
      <w:r w:rsidR="000302E9">
        <w:t>pursue th</w:t>
      </w:r>
      <w:r w:rsidR="0082508A">
        <w:t>e</w:t>
      </w:r>
      <w:r w:rsidR="00E01BBD">
        <w:t xml:space="preserve">ir individual </w:t>
      </w:r>
      <w:r w:rsidR="000302E9">
        <w:t xml:space="preserve">research interests and </w:t>
      </w:r>
      <w:r w:rsidR="00E01BBD">
        <w:t>collaborate with the well-</w:t>
      </w:r>
      <w:r w:rsidR="000302E9">
        <w:t xml:space="preserve">established research </w:t>
      </w:r>
      <w:r w:rsidR="00CD4010">
        <w:t>labs with</w:t>
      </w:r>
      <w:r w:rsidR="00E01BBD">
        <w:t>in</w:t>
      </w:r>
      <w:r w:rsidR="00CD4010">
        <w:t xml:space="preserve"> the University of Alberta network.</w:t>
      </w:r>
      <w:r w:rsidR="00E01BBD">
        <w:t xml:space="preserve"> </w:t>
      </w:r>
      <w:r w:rsidR="003009B3">
        <w:t xml:space="preserve">A PhD option is available to interested candidates. </w:t>
      </w:r>
      <w:r w:rsidR="00E01BBD">
        <w:t>One to two eligible residents are accepted every year</w:t>
      </w:r>
      <w:r w:rsidR="00205A06">
        <w:t>.</w:t>
      </w:r>
    </w:p>
    <w:p w14:paraId="215E12D9" w14:textId="77777777" w:rsidR="00D13F23" w:rsidRDefault="00D13F23" w:rsidP="004105A6">
      <w:pPr>
        <w:jc w:val="both"/>
      </w:pPr>
    </w:p>
    <w:p w14:paraId="3105D38B" w14:textId="77777777" w:rsidR="00D13F23" w:rsidRPr="005646E7" w:rsidRDefault="00D13F23" w:rsidP="004105A6">
      <w:pPr>
        <w:jc w:val="both"/>
        <w:rPr>
          <w:b/>
          <w:u w:val="single"/>
        </w:rPr>
      </w:pPr>
      <w:r w:rsidRPr="005646E7">
        <w:rPr>
          <w:b/>
          <w:u w:val="single"/>
        </w:rPr>
        <w:t>CORE-GRADUATE COURSES</w:t>
      </w:r>
    </w:p>
    <w:p w14:paraId="479144A0" w14:textId="77777777" w:rsidR="00EB5B4B" w:rsidRPr="00D13F23" w:rsidRDefault="00EB5B4B" w:rsidP="004105A6">
      <w:pPr>
        <w:jc w:val="both"/>
        <w:rPr>
          <w:u w:val="single"/>
        </w:rPr>
      </w:pPr>
    </w:p>
    <w:p w14:paraId="2B0292C1" w14:textId="113C2034" w:rsidR="00A80061" w:rsidRDefault="004105A6" w:rsidP="004105A6">
      <w:pPr>
        <w:jc w:val="both"/>
      </w:pPr>
      <w:r>
        <w:t>A</w:t>
      </w:r>
      <w:r w:rsidR="00EB5B4B">
        <w:t xml:space="preserve"> comprehensive didactic curriculum is offered throughout the duration of the program, </w:t>
      </w:r>
      <w:r w:rsidR="0069104B">
        <w:t>and</w:t>
      </w:r>
      <w:r w:rsidR="00EB5B4B">
        <w:t xml:space="preserve"> includes seminars, literature review sessions and clinico-pathologic conferences. Residents are invited to attend the weekly Head and Neck Tumor board. </w:t>
      </w:r>
      <w:r w:rsidR="00E87449">
        <w:t xml:space="preserve">The </w:t>
      </w:r>
      <w:r w:rsidR="00C83DD3">
        <w:t xml:space="preserve">core-graduate </w:t>
      </w:r>
      <w:r w:rsidR="000537D5">
        <w:t>courses offer foundational knowledge in Oral Pathology and Medicine, and complement</w:t>
      </w:r>
      <w:r w:rsidR="00971935">
        <w:t xml:space="preserve"> the clinical training</w:t>
      </w:r>
      <w:r w:rsidR="00454126">
        <w:t xml:space="preserve"> and rotations. The </w:t>
      </w:r>
      <w:r w:rsidR="00205A06">
        <w:t xml:space="preserve">didactic </w:t>
      </w:r>
      <w:r w:rsidR="00454126">
        <w:t>course</w:t>
      </w:r>
      <w:r w:rsidR="00205A06">
        <w:t>s</w:t>
      </w:r>
      <w:r w:rsidR="00454126">
        <w:t xml:space="preserve"> offered </w:t>
      </w:r>
      <w:r w:rsidR="00C83DD3">
        <w:t>are</w:t>
      </w:r>
      <w:r w:rsidR="00AE1A0E">
        <w:t xml:space="preserve"> </w:t>
      </w:r>
      <w:r w:rsidR="00E87449">
        <w:t>as follows:</w:t>
      </w:r>
    </w:p>
    <w:p w14:paraId="56DA42A7" w14:textId="77777777" w:rsidR="004105A6" w:rsidRDefault="004105A6" w:rsidP="004105A6">
      <w:pPr>
        <w:jc w:val="both"/>
      </w:pPr>
    </w:p>
    <w:p w14:paraId="1CC4CDC8" w14:textId="77777777" w:rsidR="00E87449" w:rsidRDefault="00E87449" w:rsidP="004105A6">
      <w:pPr>
        <w:jc w:val="both"/>
      </w:pPr>
      <w:r w:rsidRPr="00205A06">
        <w:rPr>
          <w:u w:val="single"/>
        </w:rPr>
        <w:t>Year 1</w:t>
      </w:r>
      <w:r>
        <w:t>:</w:t>
      </w:r>
    </w:p>
    <w:p w14:paraId="45173910" w14:textId="77777777" w:rsidR="00E87449" w:rsidRDefault="00316C94" w:rsidP="004105A6">
      <w:pPr>
        <w:jc w:val="both"/>
        <w:rPr>
          <w:rFonts w:ascii="‡ÚÙ\ˇ" w:hAnsi="‡ÚÙ\ˇ" w:cs="‡ÚÙ\ˇ"/>
        </w:rPr>
      </w:pPr>
      <w:r>
        <w:rPr>
          <w:rFonts w:ascii="‡ÚÙ\ˇ" w:hAnsi="‡ÚÙ\ˇ" w:cs="‡ÚÙ\ˇ"/>
        </w:rPr>
        <w:t>General and Oral and Maxillofacial Pathology</w:t>
      </w:r>
    </w:p>
    <w:p w14:paraId="26F4F8A0" w14:textId="4727B851" w:rsidR="0032226C" w:rsidRDefault="0032226C" w:rsidP="004105A6">
      <w:pPr>
        <w:jc w:val="both"/>
      </w:pPr>
      <w:r>
        <w:t>TMD/Orofacial pain</w:t>
      </w:r>
      <w:r w:rsidR="00DF4F63">
        <w:t>/</w:t>
      </w:r>
      <w:r w:rsidR="00DF4F63" w:rsidRPr="00DF4F63">
        <w:t xml:space="preserve"> </w:t>
      </w:r>
      <w:r w:rsidR="00DF4F63">
        <w:t>Sleep disorders</w:t>
      </w:r>
    </w:p>
    <w:p w14:paraId="64F4DB33" w14:textId="77777777" w:rsidR="0032226C" w:rsidRDefault="0032226C" w:rsidP="004105A6">
      <w:pPr>
        <w:jc w:val="both"/>
      </w:pPr>
      <w:r>
        <w:t>Evidence-based dentistry</w:t>
      </w:r>
    </w:p>
    <w:p w14:paraId="208A159C" w14:textId="77777777" w:rsidR="0032226C" w:rsidRDefault="0032226C" w:rsidP="004105A6">
      <w:pPr>
        <w:jc w:val="both"/>
      </w:pPr>
      <w:r>
        <w:t>Systematic reviews in Dentistry</w:t>
      </w:r>
    </w:p>
    <w:p w14:paraId="4E3D8E22" w14:textId="77777777" w:rsidR="00DF4F63" w:rsidRPr="00DF4F63" w:rsidRDefault="00DF4F63" w:rsidP="00DF4F63">
      <w:pPr>
        <w:jc w:val="both"/>
        <w:rPr>
          <w:color w:val="000000" w:themeColor="text1"/>
        </w:rPr>
      </w:pPr>
      <w:r w:rsidRPr="00DF4F63">
        <w:rPr>
          <w:color w:val="000000" w:themeColor="text1"/>
        </w:rPr>
        <w:t>Introduction to Research Methodology</w:t>
      </w:r>
    </w:p>
    <w:p w14:paraId="6C6BD298" w14:textId="77777777" w:rsidR="00AE1A0E" w:rsidRDefault="00AE1A0E" w:rsidP="004105A6">
      <w:pPr>
        <w:jc w:val="both"/>
      </w:pPr>
    </w:p>
    <w:p w14:paraId="7F7AF1A6" w14:textId="77777777" w:rsidR="00AE1A0E" w:rsidRDefault="00AE1A0E" w:rsidP="004105A6">
      <w:pPr>
        <w:jc w:val="both"/>
      </w:pPr>
      <w:r w:rsidRPr="00205A06">
        <w:rPr>
          <w:u w:val="single"/>
        </w:rPr>
        <w:t>Year 2</w:t>
      </w:r>
      <w:r>
        <w:t>:</w:t>
      </w:r>
    </w:p>
    <w:p w14:paraId="2A9564D1" w14:textId="77777777" w:rsidR="00AE1A0E" w:rsidRDefault="00AE1A0E" w:rsidP="004105A6">
      <w:pPr>
        <w:jc w:val="both"/>
      </w:pPr>
      <w:r>
        <w:t>Advanced Oral Pathology</w:t>
      </w:r>
    </w:p>
    <w:p w14:paraId="404974FA" w14:textId="77777777" w:rsidR="00AE1A0E" w:rsidRDefault="00AE1A0E" w:rsidP="004105A6">
      <w:pPr>
        <w:jc w:val="both"/>
      </w:pPr>
      <w:r>
        <w:t>Oral Medicine Seminars</w:t>
      </w:r>
    </w:p>
    <w:p w14:paraId="5D19667F" w14:textId="77777777" w:rsidR="00AE1A0E" w:rsidRDefault="00AE1A0E" w:rsidP="004105A6">
      <w:pPr>
        <w:jc w:val="both"/>
      </w:pPr>
      <w:r>
        <w:t xml:space="preserve">Pharmacotherapeutics </w:t>
      </w:r>
      <w:r w:rsidR="00E7194C">
        <w:t>in Oral Medicine</w:t>
      </w:r>
    </w:p>
    <w:p w14:paraId="327E0183" w14:textId="77777777" w:rsidR="00E7194C" w:rsidRDefault="00E7194C" w:rsidP="004105A6">
      <w:pPr>
        <w:jc w:val="both"/>
      </w:pPr>
      <w:r>
        <w:t>Advanced Oral Radiology</w:t>
      </w:r>
    </w:p>
    <w:p w14:paraId="270CBD3B" w14:textId="77777777" w:rsidR="00E7194C" w:rsidRDefault="00E7194C" w:rsidP="004105A6">
      <w:pPr>
        <w:jc w:val="both"/>
      </w:pPr>
      <w:r>
        <w:t>Medically Complex Patients</w:t>
      </w:r>
    </w:p>
    <w:p w14:paraId="2EC45494" w14:textId="77777777" w:rsidR="00E7194C" w:rsidRDefault="00E7194C" w:rsidP="004105A6">
      <w:pPr>
        <w:jc w:val="both"/>
      </w:pPr>
    </w:p>
    <w:p w14:paraId="3CED8AEE" w14:textId="77777777" w:rsidR="00E7194C" w:rsidRDefault="00E7194C" w:rsidP="004105A6">
      <w:pPr>
        <w:jc w:val="both"/>
      </w:pPr>
      <w:r w:rsidRPr="00205A06">
        <w:rPr>
          <w:u w:val="single"/>
        </w:rPr>
        <w:t>Year 3</w:t>
      </w:r>
      <w:r>
        <w:t>:</w:t>
      </w:r>
    </w:p>
    <w:p w14:paraId="7FF7AC24" w14:textId="77777777" w:rsidR="00C83DD3" w:rsidRDefault="00C83DD3" w:rsidP="004105A6">
      <w:pPr>
        <w:jc w:val="both"/>
      </w:pPr>
      <w:r>
        <w:t>Oral Medicine Seminars</w:t>
      </w:r>
    </w:p>
    <w:p w14:paraId="5B93DF8E" w14:textId="77777777" w:rsidR="00C83DD3" w:rsidRDefault="00C83DD3" w:rsidP="004105A6">
      <w:pPr>
        <w:jc w:val="both"/>
      </w:pPr>
    </w:p>
    <w:p w14:paraId="52F43BCD" w14:textId="77777777" w:rsidR="00D13F23" w:rsidRPr="00493468" w:rsidRDefault="00493468" w:rsidP="004105A6">
      <w:pPr>
        <w:jc w:val="both"/>
        <w:rPr>
          <w:b/>
          <w:u w:val="single"/>
        </w:rPr>
      </w:pPr>
      <w:r w:rsidRPr="00493468">
        <w:rPr>
          <w:b/>
          <w:u w:val="single"/>
        </w:rPr>
        <w:t>CLINICAL EDUCATION</w:t>
      </w:r>
    </w:p>
    <w:p w14:paraId="7EA712EB" w14:textId="77777777" w:rsidR="00D13F23" w:rsidRDefault="00D13F23" w:rsidP="004105A6">
      <w:pPr>
        <w:jc w:val="both"/>
      </w:pPr>
    </w:p>
    <w:p w14:paraId="6A8DAD57" w14:textId="574A92E5" w:rsidR="0032226C" w:rsidRDefault="00D13F23" w:rsidP="004105A6">
      <w:pPr>
        <w:jc w:val="both"/>
      </w:pPr>
      <w:r>
        <w:t>The clinical education and experience</w:t>
      </w:r>
      <w:r w:rsidR="00C83DD3">
        <w:t xml:space="preserve"> </w:t>
      </w:r>
      <w:r w:rsidR="00B94645">
        <w:t>of residents takes place at the University of Alberta Oral Medicine Clinic, University of Alberta Hospital</w:t>
      </w:r>
      <w:r w:rsidR="00DF4F63">
        <w:t>, and Cross Cancer Institute</w:t>
      </w:r>
      <w:r w:rsidR="00B94645">
        <w:t xml:space="preserve">. The </w:t>
      </w:r>
      <w:r w:rsidR="00FD76A3">
        <w:t xml:space="preserve">development of clinical skills is a strong component of the program. </w:t>
      </w:r>
      <w:r w:rsidR="00C74644">
        <w:t xml:space="preserve">The residents are closely supervised in </w:t>
      </w:r>
      <w:r w:rsidR="00FD76A3">
        <w:t xml:space="preserve">maintaining patient </w:t>
      </w:r>
      <w:r w:rsidR="00493468">
        <w:t xml:space="preserve">health </w:t>
      </w:r>
      <w:r w:rsidR="003005F7">
        <w:t>records</w:t>
      </w:r>
      <w:r w:rsidR="00DF4F63">
        <w:rPr>
          <w:color w:val="FF0000"/>
        </w:rPr>
        <w:t xml:space="preserve"> </w:t>
      </w:r>
      <w:r w:rsidR="00DF4F63" w:rsidRPr="00DF4F63">
        <w:rPr>
          <w:color w:val="000000" w:themeColor="text1"/>
        </w:rPr>
        <w:t>and generating consultation reports</w:t>
      </w:r>
      <w:r w:rsidR="00493468">
        <w:t>.</w:t>
      </w:r>
      <w:r w:rsidR="00770C68">
        <w:t xml:space="preserve"> </w:t>
      </w:r>
    </w:p>
    <w:p w14:paraId="7625DD2F" w14:textId="77777777" w:rsidR="00FB64AC" w:rsidRDefault="00FB64AC" w:rsidP="004105A6">
      <w:pPr>
        <w:jc w:val="both"/>
      </w:pPr>
    </w:p>
    <w:p w14:paraId="25A348BD" w14:textId="64F04050" w:rsidR="00FB64AC" w:rsidRDefault="00FB64AC" w:rsidP="004105A6">
      <w:pPr>
        <w:jc w:val="both"/>
      </w:pPr>
      <w:r w:rsidRPr="00BC47D8">
        <w:rPr>
          <w:b/>
          <w:u w:val="single"/>
        </w:rPr>
        <w:lastRenderedPageBreak/>
        <w:t>Oral Medicine Clinic</w:t>
      </w:r>
      <w:r>
        <w:t xml:space="preserve">: The residents spend two half days </w:t>
      </w:r>
      <w:r w:rsidR="00E96917">
        <w:t xml:space="preserve">a week </w:t>
      </w:r>
      <w:r w:rsidR="00896CF1">
        <w:t xml:space="preserve">during the entire duration of the program </w:t>
      </w:r>
      <w:r w:rsidR="00E96917">
        <w:t xml:space="preserve">and gain extensive exposure to </w:t>
      </w:r>
      <w:r w:rsidR="00981642">
        <w:t xml:space="preserve">Oral Medicine </w:t>
      </w:r>
      <w:r w:rsidR="00E96917">
        <w:t xml:space="preserve">patients. The residents </w:t>
      </w:r>
      <w:r w:rsidR="00816003">
        <w:t>learn how to evaluate, diagnose and treat patients presenting with a wide variety of oral mucosal conditions.</w:t>
      </w:r>
      <w:r w:rsidR="004A54BC">
        <w:t xml:space="preserve"> </w:t>
      </w:r>
      <w:r w:rsidR="00AC29A2">
        <w:t>For better management of patients, t</w:t>
      </w:r>
      <w:r w:rsidR="004A54BC">
        <w:t xml:space="preserve">he residents </w:t>
      </w:r>
      <w:r w:rsidR="00F05078">
        <w:t xml:space="preserve">have the opportunity to </w:t>
      </w:r>
      <w:r w:rsidR="004A54BC">
        <w:t>interact</w:t>
      </w:r>
      <w:r w:rsidR="00F05078">
        <w:t xml:space="preserve"> and consult </w:t>
      </w:r>
      <w:r w:rsidR="004A54BC">
        <w:t xml:space="preserve">with Oral Medicine </w:t>
      </w:r>
      <w:r w:rsidR="00AC29A2">
        <w:t xml:space="preserve">specialists, Oral Pathologists, </w:t>
      </w:r>
      <w:r w:rsidR="00896CF1">
        <w:t>Oral</w:t>
      </w:r>
      <w:r w:rsidR="004A54BC">
        <w:t xml:space="preserve"> Radiologists and O</w:t>
      </w:r>
      <w:r w:rsidR="00896CF1">
        <w:t xml:space="preserve">ral </w:t>
      </w:r>
      <w:r w:rsidR="00DF4F63">
        <w:t>S</w:t>
      </w:r>
      <w:r w:rsidR="00DF4F63">
        <w:t xml:space="preserve">urgeons </w:t>
      </w:r>
      <w:r w:rsidR="00896CF1">
        <w:t xml:space="preserve">on a regular basis. The residents have the advantage of </w:t>
      </w:r>
      <w:r w:rsidR="00CD5A6A">
        <w:t>being able to follow and evaluate their patients over time, thereby enhancing their understanding of disease progression and treatment outcomes.</w:t>
      </w:r>
    </w:p>
    <w:p w14:paraId="583FD911" w14:textId="77777777" w:rsidR="009202E7" w:rsidRDefault="009202E7" w:rsidP="004105A6">
      <w:pPr>
        <w:jc w:val="both"/>
      </w:pPr>
    </w:p>
    <w:p w14:paraId="3D90166F" w14:textId="7F0D9E60" w:rsidR="001304B0" w:rsidRPr="00AE6233" w:rsidRDefault="008514FB" w:rsidP="004105A6">
      <w:pPr>
        <w:jc w:val="both"/>
      </w:pPr>
      <w:r w:rsidRPr="00AE6233">
        <w:rPr>
          <w:b/>
          <w:u w:val="single"/>
        </w:rPr>
        <w:t>Orofacial Pain</w:t>
      </w:r>
      <w:r w:rsidR="00981642" w:rsidRPr="00AE6233">
        <w:rPr>
          <w:b/>
          <w:u w:val="single"/>
        </w:rPr>
        <w:t>/TMD</w:t>
      </w:r>
      <w:r w:rsidRPr="00AE6233">
        <w:rPr>
          <w:b/>
          <w:u w:val="single"/>
        </w:rPr>
        <w:t xml:space="preserve"> Clinic</w:t>
      </w:r>
      <w:r w:rsidRPr="00AE6233">
        <w:t xml:space="preserve">: The residents spend four half days </w:t>
      </w:r>
      <w:r w:rsidR="004D6663" w:rsidRPr="00AE6233">
        <w:t xml:space="preserve">per week </w:t>
      </w:r>
      <w:r w:rsidRPr="00AE6233">
        <w:t>in the Orofacial Pain</w:t>
      </w:r>
      <w:r w:rsidR="00AE6233" w:rsidRPr="00AE6233">
        <w:t>/TMD</w:t>
      </w:r>
      <w:r w:rsidRPr="00AE6233">
        <w:t xml:space="preserve"> clinic</w:t>
      </w:r>
      <w:r w:rsidR="004D6663" w:rsidRPr="00AE6233">
        <w:t xml:space="preserve"> during the </w:t>
      </w:r>
      <w:r w:rsidR="000F5980">
        <w:t>first two years</w:t>
      </w:r>
      <w:r w:rsidR="004D6663" w:rsidRPr="00AE6233">
        <w:t xml:space="preserve"> of the program</w:t>
      </w:r>
      <w:r w:rsidR="00126EE7" w:rsidRPr="00AE6233">
        <w:t>.</w:t>
      </w:r>
      <w:r w:rsidR="008921F2">
        <w:t xml:space="preserve"> During the third year, they spend 2 half days per week.</w:t>
      </w:r>
      <w:r w:rsidR="00126EE7" w:rsidRPr="00AE6233">
        <w:t xml:space="preserve"> The residents gain significant experience in evaluating, diagnosing and management of patients who present with </w:t>
      </w:r>
      <w:r w:rsidR="00AE6233">
        <w:t xml:space="preserve">symptoms of </w:t>
      </w:r>
      <w:r w:rsidR="0041203C" w:rsidRPr="00AE6233">
        <w:t xml:space="preserve">acute/emergent pain, chronic orofacial pain </w:t>
      </w:r>
      <w:r w:rsidR="00DD2C2B" w:rsidRPr="00AE6233">
        <w:t xml:space="preserve">and </w:t>
      </w:r>
      <w:r w:rsidR="00FE62F8" w:rsidRPr="00AE6233">
        <w:t>t</w:t>
      </w:r>
      <w:r w:rsidR="000400F8" w:rsidRPr="00AE6233">
        <w:t>emporomandibular disorders.</w:t>
      </w:r>
      <w:r w:rsidR="00FE62F8" w:rsidRPr="00AE6233">
        <w:t xml:space="preserve"> </w:t>
      </w:r>
      <w:r w:rsidR="001304B0" w:rsidRPr="0001784F">
        <w:rPr>
          <w:rFonts w:eastAsia="Times New Roman" w:cs="Arial"/>
          <w:color w:val="000000" w:themeColor="text1"/>
          <w:shd w:val="clear" w:color="auto" w:fill="FFFFFF"/>
        </w:rPr>
        <w:t>The residents are given modules of training leading to certification for the use</w:t>
      </w:r>
      <w:r w:rsidR="0007177F" w:rsidRPr="0001784F">
        <w:rPr>
          <w:rFonts w:eastAsia="Times New Roman" w:cs="Arial"/>
          <w:color w:val="000000" w:themeColor="text1"/>
          <w:shd w:val="clear" w:color="auto" w:fill="FFFFFF"/>
        </w:rPr>
        <w:t xml:space="preserve"> of neuromodulators (e</w:t>
      </w:r>
      <w:r w:rsidR="00E24F0A">
        <w:rPr>
          <w:rFonts w:eastAsia="Times New Roman" w:cs="Arial"/>
          <w:color w:val="000000" w:themeColor="text1"/>
          <w:shd w:val="clear" w:color="auto" w:fill="FFFFFF"/>
        </w:rPr>
        <w:t>.</w:t>
      </w:r>
      <w:r w:rsidR="0007177F" w:rsidRPr="0001784F">
        <w:rPr>
          <w:rFonts w:eastAsia="Times New Roman" w:cs="Arial"/>
          <w:color w:val="000000" w:themeColor="text1"/>
          <w:shd w:val="clear" w:color="auto" w:fill="FFFFFF"/>
        </w:rPr>
        <w:t xml:space="preserve">g. Botox) </w:t>
      </w:r>
      <w:r w:rsidR="009A7F1A" w:rsidRPr="0001784F">
        <w:rPr>
          <w:rFonts w:eastAsia="Times New Roman" w:cs="Arial"/>
          <w:color w:val="000000" w:themeColor="text1"/>
          <w:shd w:val="clear" w:color="auto" w:fill="FFFFFF"/>
        </w:rPr>
        <w:t xml:space="preserve">in the treatment of Orofacial </w:t>
      </w:r>
      <w:r w:rsidR="001304B0" w:rsidRPr="0001784F">
        <w:rPr>
          <w:rFonts w:eastAsia="Times New Roman" w:cs="Arial"/>
          <w:color w:val="000000" w:themeColor="text1"/>
          <w:shd w:val="clear" w:color="auto" w:fill="FFFFFF"/>
        </w:rPr>
        <w:t xml:space="preserve">Pain. </w:t>
      </w:r>
      <w:r w:rsidR="00DF4F63" w:rsidRPr="00DF4F63">
        <w:rPr>
          <w:rFonts w:eastAsia="Times New Roman" w:cs="Arial"/>
          <w:color w:val="000000" w:themeColor="text1"/>
          <w:shd w:val="clear" w:color="auto" w:fill="FFFFFF"/>
        </w:rPr>
        <w:t>There is also experience</w:t>
      </w:r>
      <w:r w:rsidR="009A79BA">
        <w:rPr>
          <w:rFonts w:eastAsia="Times New Roman" w:cs="Arial"/>
          <w:color w:val="000000" w:themeColor="text1"/>
          <w:shd w:val="clear" w:color="auto" w:fill="FFFFFF"/>
        </w:rPr>
        <w:t xml:space="preserve"> offered</w:t>
      </w:r>
      <w:r w:rsidR="00DF4F63" w:rsidRPr="00DF4F63">
        <w:rPr>
          <w:rFonts w:eastAsia="Times New Roman" w:cs="Arial"/>
          <w:color w:val="000000" w:themeColor="text1"/>
          <w:shd w:val="clear" w:color="auto" w:fill="FFFFFF"/>
        </w:rPr>
        <w:t xml:space="preserve"> in dental appliance therapy </w:t>
      </w:r>
      <w:r w:rsidR="0048389B">
        <w:rPr>
          <w:rFonts w:eastAsia="Times New Roman" w:cs="Arial"/>
          <w:color w:val="000000" w:themeColor="text1"/>
          <w:shd w:val="clear" w:color="auto" w:fill="FFFFFF"/>
        </w:rPr>
        <w:t>for</w:t>
      </w:r>
      <w:r w:rsidR="0048389B" w:rsidRPr="00DF4F63">
        <w:rPr>
          <w:rFonts w:eastAsia="Times New Roman" w:cs="Arial"/>
          <w:color w:val="000000" w:themeColor="text1"/>
          <w:shd w:val="clear" w:color="auto" w:fill="FFFFFF"/>
        </w:rPr>
        <w:t xml:space="preserve"> </w:t>
      </w:r>
      <w:r w:rsidR="00DF4F63" w:rsidRPr="00DF4F63">
        <w:rPr>
          <w:rFonts w:eastAsia="Times New Roman" w:cs="Arial"/>
          <w:color w:val="000000" w:themeColor="text1"/>
          <w:shd w:val="clear" w:color="auto" w:fill="FFFFFF"/>
        </w:rPr>
        <w:t>Obstructive Sleep Apnea.</w:t>
      </w:r>
      <w:r w:rsidR="00DF4F63" w:rsidRPr="00DF4F63">
        <w:rPr>
          <w:rFonts w:eastAsia="Times New Roman" w:cs="Arial"/>
          <w:color w:val="FF0000"/>
          <w:shd w:val="clear" w:color="auto" w:fill="FFFFFF"/>
        </w:rPr>
        <w:t xml:space="preserve"> </w:t>
      </w:r>
      <w:r w:rsidR="001304B0" w:rsidRPr="00AE6233">
        <w:t>The residents have the advantage of being able to follow and evaluate their patients over time, thereby enhancing their understanding of disease progression and treatment outcomes.</w:t>
      </w:r>
    </w:p>
    <w:p w14:paraId="29CC71C4" w14:textId="77777777" w:rsidR="00B872E6" w:rsidRPr="00AE6233" w:rsidRDefault="00B872E6" w:rsidP="004105A6">
      <w:pPr>
        <w:jc w:val="both"/>
      </w:pPr>
    </w:p>
    <w:p w14:paraId="23352E5E" w14:textId="1B43F37D" w:rsidR="00B872E6" w:rsidRDefault="00B872E6" w:rsidP="004105A6">
      <w:pPr>
        <w:jc w:val="both"/>
      </w:pPr>
      <w:r w:rsidRPr="00DF4F63">
        <w:rPr>
          <w:b/>
          <w:color w:val="000000" w:themeColor="text1"/>
          <w:u w:val="single"/>
        </w:rPr>
        <w:t>Multi-disciplinary</w:t>
      </w:r>
      <w:r w:rsidR="00DF4F63" w:rsidRPr="00DF4F63">
        <w:rPr>
          <w:b/>
          <w:color w:val="000000" w:themeColor="text1"/>
          <w:u w:val="single"/>
        </w:rPr>
        <w:t xml:space="preserve"> </w:t>
      </w:r>
      <w:r w:rsidR="00DF4F63" w:rsidRPr="00DF4F63">
        <w:rPr>
          <w:b/>
          <w:color w:val="000000" w:themeColor="text1"/>
          <w:u w:val="single"/>
        </w:rPr>
        <w:t>Orofacial Pain</w:t>
      </w:r>
      <w:r w:rsidRPr="00DF4F63">
        <w:rPr>
          <w:b/>
          <w:color w:val="000000" w:themeColor="text1"/>
          <w:u w:val="single"/>
        </w:rPr>
        <w:t xml:space="preserve"> Clinic</w:t>
      </w:r>
      <w:r>
        <w:t xml:space="preserve">: The residents spend 1 session </w:t>
      </w:r>
      <w:r w:rsidR="00E24F0A">
        <w:t xml:space="preserve">per </w:t>
      </w:r>
      <w:r>
        <w:t>month during the entire duration of the program</w:t>
      </w:r>
      <w:r w:rsidR="00F776ED">
        <w:t xml:space="preserve"> in the </w:t>
      </w:r>
      <w:r w:rsidR="00DF4F63" w:rsidRPr="00DF4F63">
        <w:rPr>
          <w:color w:val="000000" w:themeColor="text1"/>
        </w:rPr>
        <w:t>Multidisciplinary Orofacial Pain Clinic</w:t>
      </w:r>
      <w:r>
        <w:t xml:space="preserve">. Emphasis is given to </w:t>
      </w:r>
      <w:r w:rsidR="009F32A3">
        <w:t>a</w:t>
      </w:r>
      <w:r>
        <w:t xml:space="preserve"> multidisciplinary approach to patients </w:t>
      </w:r>
      <w:r w:rsidR="00F112FD">
        <w:t>with orofacial pain</w:t>
      </w:r>
      <w:r w:rsidR="00B74283">
        <w:t>,</w:t>
      </w:r>
      <w:r w:rsidR="00F112FD">
        <w:t xml:space="preserve"> </w:t>
      </w:r>
      <w:r>
        <w:t xml:space="preserve">provided by a team of consultants including Oral Medicine specialists, Orofacial pain specialists, Oral Surgeons, Internal medicine specialists, pharmacists, physical therapists and nutritionists. </w:t>
      </w:r>
      <w:r w:rsidR="00B74283">
        <w:t>Multiple specialists evaluate</w:t>
      </w:r>
      <w:r w:rsidR="00085BB1">
        <w:t xml:space="preserve"> the patient</w:t>
      </w:r>
      <w:r w:rsidR="000A5E56">
        <w:t>,</w:t>
      </w:r>
      <w:r w:rsidR="009F32A3">
        <w:t xml:space="preserve"> and the </w:t>
      </w:r>
      <w:r w:rsidR="0007177F">
        <w:t>resident</w:t>
      </w:r>
      <w:r w:rsidR="009F32A3">
        <w:t xml:space="preserve"> gain</w:t>
      </w:r>
      <w:r w:rsidR="0007177F">
        <w:t>s</w:t>
      </w:r>
      <w:r w:rsidR="009F32A3">
        <w:t xml:space="preserve"> a strong sense of multidisciplinary </w:t>
      </w:r>
      <w:r w:rsidR="00085BB1">
        <w:t xml:space="preserve">approach and the best combination of therapies </w:t>
      </w:r>
      <w:r w:rsidR="000A5E56">
        <w:t xml:space="preserve">are </w:t>
      </w:r>
      <w:r w:rsidR="00085BB1">
        <w:t>offered to the patient.</w:t>
      </w:r>
    </w:p>
    <w:p w14:paraId="05EA5FF0" w14:textId="77777777" w:rsidR="004B491C" w:rsidRDefault="004B491C" w:rsidP="004105A6">
      <w:pPr>
        <w:jc w:val="both"/>
      </w:pPr>
    </w:p>
    <w:p w14:paraId="157B1782" w14:textId="3B4161FA" w:rsidR="007941A2" w:rsidRDefault="007941A2" w:rsidP="004105A6">
      <w:pPr>
        <w:jc w:val="both"/>
      </w:pPr>
      <w:r w:rsidRPr="000A5E56">
        <w:rPr>
          <w:b/>
          <w:u w:val="single"/>
        </w:rPr>
        <w:t xml:space="preserve">Hospital consultation </w:t>
      </w:r>
      <w:r w:rsidR="00C7278D" w:rsidRPr="000A5E56">
        <w:rPr>
          <w:b/>
          <w:u w:val="single"/>
        </w:rPr>
        <w:t>rotation</w:t>
      </w:r>
      <w:r w:rsidR="000A5E56">
        <w:t>: The residents spend a half-</w:t>
      </w:r>
      <w:r>
        <w:t xml:space="preserve">day a week </w:t>
      </w:r>
      <w:r w:rsidRPr="007740B0">
        <w:t>over 3 months</w:t>
      </w:r>
      <w:r>
        <w:t xml:space="preserve"> with the Gen</w:t>
      </w:r>
      <w:r w:rsidR="00C7278D">
        <w:t>eral Practice Residency Program</w:t>
      </w:r>
      <w:r w:rsidR="000F5980">
        <w:t xml:space="preserve"> during the third year of the program</w:t>
      </w:r>
      <w:r w:rsidR="00C7278D">
        <w:t xml:space="preserve">. The rotation enables the residents to </w:t>
      </w:r>
      <w:r w:rsidR="00E05397">
        <w:t xml:space="preserve">gain </w:t>
      </w:r>
      <w:r w:rsidR="007C2CDB">
        <w:t xml:space="preserve">a </w:t>
      </w:r>
      <w:r w:rsidR="00E05397">
        <w:t xml:space="preserve">better understanding of management of medically </w:t>
      </w:r>
      <w:r w:rsidR="00DF4F63">
        <w:t>comp</w:t>
      </w:r>
      <w:r w:rsidR="00DF4F63">
        <w:t>lex</w:t>
      </w:r>
      <w:r w:rsidR="00DF4F63">
        <w:t xml:space="preserve"> </w:t>
      </w:r>
      <w:r w:rsidR="00E05397">
        <w:t>patients</w:t>
      </w:r>
      <w:r w:rsidR="00DF4F63">
        <w:t xml:space="preserve"> and oncology patients.</w:t>
      </w:r>
    </w:p>
    <w:p w14:paraId="52053D9A" w14:textId="77777777" w:rsidR="00E05397" w:rsidRDefault="00E05397" w:rsidP="004105A6">
      <w:pPr>
        <w:jc w:val="both"/>
      </w:pPr>
    </w:p>
    <w:p w14:paraId="04B09210" w14:textId="3ACDC6E5" w:rsidR="00EF75D0" w:rsidRDefault="004B491C" w:rsidP="004105A6">
      <w:pPr>
        <w:jc w:val="both"/>
      </w:pPr>
      <w:r w:rsidRPr="007740B0">
        <w:rPr>
          <w:b/>
          <w:u w:val="single"/>
        </w:rPr>
        <w:t>Dermatology rotation</w:t>
      </w:r>
      <w:r w:rsidRPr="006D0384">
        <w:t>:</w:t>
      </w:r>
      <w:r>
        <w:t xml:space="preserve"> T</w:t>
      </w:r>
      <w:r w:rsidR="000F4D8E">
        <w:t xml:space="preserve">he residents spend 4 weeks in an </w:t>
      </w:r>
      <w:r>
        <w:t>off-s</w:t>
      </w:r>
      <w:r w:rsidR="000F4D8E">
        <w:t>ervice</w:t>
      </w:r>
      <w:r>
        <w:t xml:space="preserve"> rotation in the </w:t>
      </w:r>
      <w:r w:rsidR="007078D5">
        <w:rPr>
          <w:color w:val="000000" w:themeColor="text1"/>
        </w:rPr>
        <w:t>Dermatology</w:t>
      </w:r>
      <w:r w:rsidR="00DF4F63" w:rsidRPr="00DF4F63">
        <w:rPr>
          <w:color w:val="000000" w:themeColor="text1"/>
        </w:rPr>
        <w:t xml:space="preserve"> </w:t>
      </w:r>
      <w:r w:rsidR="00DF4F63" w:rsidRPr="00DF4F63">
        <w:rPr>
          <w:color w:val="000000" w:themeColor="text1"/>
        </w:rPr>
        <w:t xml:space="preserve">service </w:t>
      </w:r>
      <w:r w:rsidR="000F4D8E">
        <w:t xml:space="preserve">during the </w:t>
      </w:r>
      <w:r w:rsidR="000F5980">
        <w:t xml:space="preserve">third </w:t>
      </w:r>
      <w:r w:rsidR="000F4D8E">
        <w:t xml:space="preserve">year of clinical training. </w:t>
      </w:r>
    </w:p>
    <w:p w14:paraId="6DDC1E0B" w14:textId="77777777" w:rsidR="005B2168" w:rsidRDefault="005B2168" w:rsidP="004105A6">
      <w:pPr>
        <w:jc w:val="both"/>
      </w:pPr>
    </w:p>
    <w:p w14:paraId="04E01102" w14:textId="18E0B1B1" w:rsidR="00EF75D0" w:rsidRDefault="00EF75D0" w:rsidP="004105A6">
      <w:pPr>
        <w:jc w:val="both"/>
      </w:pPr>
      <w:r w:rsidRPr="007740B0">
        <w:rPr>
          <w:b/>
          <w:u w:val="single"/>
        </w:rPr>
        <w:t>Oncology rotation</w:t>
      </w:r>
      <w:r w:rsidR="000F4D8E" w:rsidRPr="006D0384">
        <w:t>:</w:t>
      </w:r>
      <w:r w:rsidR="000F4D8E">
        <w:t xml:space="preserve"> The residents spend </w:t>
      </w:r>
      <w:r w:rsidR="005B2168">
        <w:t>2</w:t>
      </w:r>
      <w:r w:rsidR="000F4D8E">
        <w:t xml:space="preserve"> weeks in an off-service rotation in the </w:t>
      </w:r>
      <w:r w:rsidR="007078D5">
        <w:t>Head and Neck Oncology service</w:t>
      </w:r>
      <w:r w:rsidR="00E24F0A">
        <w:t>,</w:t>
      </w:r>
      <w:r w:rsidR="007078D5">
        <w:t xml:space="preserve"> and at the Cross Cancer Institute</w:t>
      </w:r>
      <w:r w:rsidR="007078D5">
        <w:t xml:space="preserve"> </w:t>
      </w:r>
      <w:r w:rsidR="000F4D8E">
        <w:t xml:space="preserve">during the </w:t>
      </w:r>
      <w:r w:rsidR="000F5980">
        <w:t xml:space="preserve">third </w:t>
      </w:r>
      <w:r w:rsidR="000F4D8E">
        <w:t>year of clinical training.</w:t>
      </w:r>
    </w:p>
    <w:p w14:paraId="73614A91" w14:textId="77777777" w:rsidR="00EF75D0" w:rsidRDefault="00EF75D0" w:rsidP="004105A6">
      <w:pPr>
        <w:jc w:val="both"/>
      </w:pPr>
    </w:p>
    <w:p w14:paraId="76769E13" w14:textId="29E75C50" w:rsidR="00EF75D0" w:rsidRDefault="00EF75D0" w:rsidP="004105A6">
      <w:pPr>
        <w:jc w:val="both"/>
      </w:pPr>
      <w:r w:rsidRPr="007740B0">
        <w:rPr>
          <w:b/>
          <w:u w:val="single"/>
        </w:rPr>
        <w:t>ENT rotation</w:t>
      </w:r>
      <w:r w:rsidRPr="006D0384">
        <w:t>:</w:t>
      </w:r>
      <w:r>
        <w:t xml:space="preserve"> </w:t>
      </w:r>
      <w:r w:rsidR="000F4D8E">
        <w:t xml:space="preserve">The residents spend </w:t>
      </w:r>
      <w:r w:rsidR="005B2168">
        <w:t>2</w:t>
      </w:r>
      <w:r w:rsidR="000F4D8E">
        <w:t xml:space="preserve"> weeks in an off-service rotation </w:t>
      </w:r>
      <w:r w:rsidR="007078D5" w:rsidRPr="007078D5">
        <w:rPr>
          <w:color w:val="000000" w:themeColor="text1"/>
        </w:rPr>
        <w:t>on the ENT servic</w:t>
      </w:r>
      <w:r w:rsidR="007078D5" w:rsidRPr="007078D5">
        <w:rPr>
          <w:color w:val="000000" w:themeColor="text1"/>
        </w:rPr>
        <w:t xml:space="preserve">e </w:t>
      </w:r>
      <w:r w:rsidR="000F4D8E">
        <w:t xml:space="preserve">during the </w:t>
      </w:r>
      <w:r w:rsidR="00FC5CC7">
        <w:t xml:space="preserve">third </w:t>
      </w:r>
      <w:r w:rsidR="000F4D8E">
        <w:t>year of clinical training.</w:t>
      </w:r>
    </w:p>
    <w:p w14:paraId="6285D4F5" w14:textId="75C2A6D9" w:rsidR="001304B0" w:rsidRPr="001304B0" w:rsidRDefault="001304B0" w:rsidP="004105A6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037FFB96" w14:textId="2508ED56" w:rsidR="008514FB" w:rsidRDefault="008514FB" w:rsidP="004105A6">
      <w:pPr>
        <w:jc w:val="both"/>
      </w:pPr>
    </w:p>
    <w:p w14:paraId="247741AF" w14:textId="77777777" w:rsidR="00E87449" w:rsidRPr="00A80061" w:rsidRDefault="00E87449" w:rsidP="004105A6">
      <w:pPr>
        <w:jc w:val="both"/>
        <w:rPr>
          <w:rFonts w:ascii="Times" w:eastAsia="Times New Roman" w:hAnsi="Times" w:cs="Times New Roman"/>
          <w:sz w:val="20"/>
          <w:szCs w:val="20"/>
        </w:rPr>
      </w:pPr>
    </w:p>
    <w:p w14:paraId="616BA4E8" w14:textId="198EDA3F" w:rsidR="00E633AC" w:rsidRPr="00E633AC" w:rsidRDefault="000A5E56" w:rsidP="00E633AC">
      <w:pPr>
        <w:rPr>
          <w:rFonts w:eastAsia="Times New Roman" w:cs="Times New Roman"/>
        </w:rPr>
      </w:pPr>
      <w:r>
        <w:t xml:space="preserve">After the successful completion of the program, </w:t>
      </w:r>
      <w:r w:rsidR="007774EA">
        <w:t xml:space="preserve">the residents are eligible to take the Royal College of Dentists of Canada Specialty Examination in Oral Medicine. </w:t>
      </w:r>
      <w:r w:rsidR="00E633AC">
        <w:t xml:space="preserve">They will also </w:t>
      </w:r>
      <w:r w:rsidR="00E633AC" w:rsidRPr="00E633AC">
        <w:rPr>
          <w:rFonts w:eastAsia="Times New Roman" w:cs="Arial"/>
          <w:color w:val="222222"/>
          <w:shd w:val="clear" w:color="auto" w:fill="FFFFFF"/>
        </w:rPr>
        <w:t xml:space="preserve">be eligible to </w:t>
      </w:r>
      <w:r w:rsidR="00E633AC">
        <w:rPr>
          <w:rFonts w:eastAsia="Times New Roman" w:cs="Arial"/>
          <w:color w:val="222222"/>
          <w:shd w:val="clear" w:color="auto" w:fill="FFFFFF"/>
        </w:rPr>
        <w:t>take</w:t>
      </w:r>
      <w:r w:rsidR="00E633AC" w:rsidRPr="00E633AC">
        <w:rPr>
          <w:rFonts w:eastAsia="Times New Roman" w:cs="Arial"/>
          <w:color w:val="222222"/>
          <w:shd w:val="clear" w:color="auto" w:fill="FFFFFF"/>
        </w:rPr>
        <w:t xml:space="preserve"> the American Board of </w:t>
      </w:r>
      <w:r w:rsidR="00E633AC">
        <w:rPr>
          <w:rFonts w:eastAsia="Times New Roman" w:cs="Arial"/>
          <w:color w:val="222222"/>
          <w:shd w:val="clear" w:color="auto" w:fill="FFFFFF"/>
        </w:rPr>
        <w:t>O</w:t>
      </w:r>
      <w:r w:rsidR="00E633AC" w:rsidRPr="00E633AC">
        <w:rPr>
          <w:rFonts w:eastAsia="Times New Roman" w:cs="Arial"/>
          <w:color w:val="222222"/>
          <w:shd w:val="clear" w:color="auto" w:fill="FFFFFF"/>
        </w:rPr>
        <w:t xml:space="preserve">ral </w:t>
      </w:r>
      <w:r w:rsidR="00E633AC">
        <w:rPr>
          <w:rFonts w:eastAsia="Times New Roman" w:cs="Arial"/>
          <w:color w:val="222222"/>
          <w:shd w:val="clear" w:color="auto" w:fill="FFFFFF"/>
        </w:rPr>
        <w:t>M</w:t>
      </w:r>
      <w:r w:rsidR="00E633AC" w:rsidRPr="00E633AC">
        <w:rPr>
          <w:rFonts w:eastAsia="Times New Roman" w:cs="Arial"/>
          <w:color w:val="222222"/>
          <w:shd w:val="clear" w:color="auto" w:fill="FFFFFF"/>
        </w:rPr>
        <w:t xml:space="preserve">edicine </w:t>
      </w:r>
      <w:r w:rsidR="007078D5">
        <w:rPr>
          <w:rFonts w:eastAsia="Times New Roman" w:cs="Arial"/>
          <w:color w:val="222222"/>
          <w:shd w:val="clear" w:color="auto" w:fill="FFFFFF"/>
        </w:rPr>
        <w:t>certification</w:t>
      </w:r>
      <w:r w:rsidR="007078D5" w:rsidRPr="00E633AC">
        <w:rPr>
          <w:rFonts w:eastAsia="Times New Roman" w:cs="Arial"/>
          <w:color w:val="222222"/>
          <w:shd w:val="clear" w:color="auto" w:fill="FFFFFF"/>
        </w:rPr>
        <w:t xml:space="preserve"> </w:t>
      </w:r>
      <w:r w:rsidR="00E633AC" w:rsidRPr="00E633AC">
        <w:rPr>
          <w:rFonts w:eastAsia="Times New Roman" w:cs="Arial"/>
          <w:color w:val="222222"/>
          <w:shd w:val="clear" w:color="auto" w:fill="FFFFFF"/>
        </w:rPr>
        <w:t>exam</w:t>
      </w:r>
      <w:r w:rsidR="00E633AC">
        <w:rPr>
          <w:rFonts w:eastAsia="Times New Roman" w:cs="Arial"/>
          <w:color w:val="222222"/>
          <w:shd w:val="clear" w:color="auto" w:fill="FFFFFF"/>
        </w:rPr>
        <w:t>.</w:t>
      </w:r>
    </w:p>
    <w:p w14:paraId="5DBEC4C8" w14:textId="77777777" w:rsidR="00870D82" w:rsidRDefault="00870D82" w:rsidP="004105A6">
      <w:pPr>
        <w:jc w:val="both"/>
      </w:pPr>
    </w:p>
    <w:p w14:paraId="7A900272" w14:textId="72EF717E" w:rsidR="00870D82" w:rsidRPr="009A7F1A" w:rsidRDefault="00870D82" w:rsidP="004105A6">
      <w:pPr>
        <w:jc w:val="both"/>
        <w:rPr>
          <w:b/>
        </w:rPr>
      </w:pPr>
      <w:r w:rsidRPr="009A7F1A">
        <w:rPr>
          <w:b/>
        </w:rPr>
        <w:t xml:space="preserve">Program </w:t>
      </w:r>
      <w:r w:rsidR="00F800AC" w:rsidRPr="009A7F1A">
        <w:rPr>
          <w:b/>
        </w:rPr>
        <w:t>Directors</w:t>
      </w:r>
      <w:r w:rsidRPr="009A7F1A">
        <w:rPr>
          <w:b/>
        </w:rPr>
        <w:t>:</w:t>
      </w:r>
    </w:p>
    <w:p w14:paraId="01BACECC" w14:textId="268EFE1E" w:rsidR="00870D82" w:rsidRDefault="00870D82" w:rsidP="004105A6">
      <w:pPr>
        <w:jc w:val="both"/>
      </w:pPr>
      <w:r>
        <w:t>Dr. Tim McGaw</w:t>
      </w:r>
      <w:r w:rsidR="00F800AC">
        <w:t xml:space="preserve"> </w:t>
      </w:r>
      <w:r w:rsidR="00F800AC" w:rsidRPr="00DF4F63">
        <w:t>DDS, MD, FRCD (C)</w:t>
      </w:r>
    </w:p>
    <w:p w14:paraId="66E1F066" w14:textId="56B79B37" w:rsidR="00F800AC" w:rsidRDefault="00F800AC" w:rsidP="004105A6">
      <w:pPr>
        <w:jc w:val="both"/>
      </w:pPr>
      <w:r>
        <w:t>Dr. Pallavi Parashar BDS, DDS, FRCD (C)</w:t>
      </w:r>
    </w:p>
    <w:bookmarkEnd w:id="0"/>
    <w:p w14:paraId="7148C983" w14:textId="77777777" w:rsidR="00F800AC" w:rsidRDefault="00F800AC" w:rsidP="004105A6">
      <w:pPr>
        <w:jc w:val="both"/>
      </w:pPr>
    </w:p>
    <w:sectPr w:rsidR="00F800AC" w:rsidSect="002820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‡ÚÙ\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E"/>
    <w:rsid w:val="0001784F"/>
    <w:rsid w:val="000302E9"/>
    <w:rsid w:val="000400F8"/>
    <w:rsid w:val="0004414B"/>
    <w:rsid w:val="000537D5"/>
    <w:rsid w:val="0007177F"/>
    <w:rsid w:val="00085BB1"/>
    <w:rsid w:val="000A5E56"/>
    <w:rsid w:val="000F4D8E"/>
    <w:rsid w:val="000F5980"/>
    <w:rsid w:val="00126EE7"/>
    <w:rsid w:val="001304B0"/>
    <w:rsid w:val="00205A06"/>
    <w:rsid w:val="00207BE5"/>
    <w:rsid w:val="00217026"/>
    <w:rsid w:val="002820AC"/>
    <w:rsid w:val="00296A9A"/>
    <w:rsid w:val="003005F7"/>
    <w:rsid w:val="003009B3"/>
    <w:rsid w:val="00316C94"/>
    <w:rsid w:val="0032226C"/>
    <w:rsid w:val="004105A6"/>
    <w:rsid w:val="0041203C"/>
    <w:rsid w:val="00454126"/>
    <w:rsid w:val="0048389B"/>
    <w:rsid w:val="00493468"/>
    <w:rsid w:val="004A54BC"/>
    <w:rsid w:val="004B491C"/>
    <w:rsid w:val="004D6663"/>
    <w:rsid w:val="0050541E"/>
    <w:rsid w:val="00561829"/>
    <w:rsid w:val="005646E7"/>
    <w:rsid w:val="00572E38"/>
    <w:rsid w:val="005B2168"/>
    <w:rsid w:val="0069104B"/>
    <w:rsid w:val="006D0384"/>
    <w:rsid w:val="007078D5"/>
    <w:rsid w:val="007263E5"/>
    <w:rsid w:val="00770C68"/>
    <w:rsid w:val="007740B0"/>
    <w:rsid w:val="007774EA"/>
    <w:rsid w:val="007941A2"/>
    <w:rsid w:val="0079453E"/>
    <w:rsid w:val="007C099E"/>
    <w:rsid w:val="007C2CDB"/>
    <w:rsid w:val="007E3366"/>
    <w:rsid w:val="00816003"/>
    <w:rsid w:val="0082508A"/>
    <w:rsid w:val="008514FB"/>
    <w:rsid w:val="00870D82"/>
    <w:rsid w:val="008921F2"/>
    <w:rsid w:val="00896CF1"/>
    <w:rsid w:val="009202E7"/>
    <w:rsid w:val="0092751C"/>
    <w:rsid w:val="00971935"/>
    <w:rsid w:val="00981642"/>
    <w:rsid w:val="009A79BA"/>
    <w:rsid w:val="009A7F1A"/>
    <w:rsid w:val="009F32A3"/>
    <w:rsid w:val="00A80061"/>
    <w:rsid w:val="00AA4628"/>
    <w:rsid w:val="00AC29A2"/>
    <w:rsid w:val="00AE1A0E"/>
    <w:rsid w:val="00AE6233"/>
    <w:rsid w:val="00B46F9E"/>
    <w:rsid w:val="00B74283"/>
    <w:rsid w:val="00B872E6"/>
    <w:rsid w:val="00B94645"/>
    <w:rsid w:val="00BC47D8"/>
    <w:rsid w:val="00C7278D"/>
    <w:rsid w:val="00C74644"/>
    <w:rsid w:val="00C83DD3"/>
    <w:rsid w:val="00CD4010"/>
    <w:rsid w:val="00CD5A6A"/>
    <w:rsid w:val="00D13F23"/>
    <w:rsid w:val="00D80467"/>
    <w:rsid w:val="00DD2C2B"/>
    <w:rsid w:val="00DF4F63"/>
    <w:rsid w:val="00E01BBD"/>
    <w:rsid w:val="00E05397"/>
    <w:rsid w:val="00E24F0A"/>
    <w:rsid w:val="00E633AC"/>
    <w:rsid w:val="00E700D0"/>
    <w:rsid w:val="00E7194C"/>
    <w:rsid w:val="00E826E4"/>
    <w:rsid w:val="00E87449"/>
    <w:rsid w:val="00E96917"/>
    <w:rsid w:val="00EB5B4B"/>
    <w:rsid w:val="00EF75D0"/>
    <w:rsid w:val="00F05078"/>
    <w:rsid w:val="00F112FD"/>
    <w:rsid w:val="00F776ED"/>
    <w:rsid w:val="00F800AC"/>
    <w:rsid w:val="00FB64AC"/>
    <w:rsid w:val="00FB744F"/>
    <w:rsid w:val="00FC5CC7"/>
    <w:rsid w:val="00FD1390"/>
    <w:rsid w:val="00FD76A3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064BA"/>
  <w14:defaultImageDpi w14:val="300"/>
  <w15:docId w15:val="{581E7FE7-5DD0-4A8E-BBEA-054EB3CC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777</Words>
  <Characters>4433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SDM, University of Colorado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 Pallavi</dc:creator>
  <cp:keywords/>
  <dc:description/>
  <cp:lastModifiedBy>Microsoft Office User</cp:lastModifiedBy>
  <cp:revision>5</cp:revision>
  <cp:lastPrinted>2017-06-15T18:00:00Z</cp:lastPrinted>
  <dcterms:created xsi:type="dcterms:W3CDTF">2017-06-15T17:46:00Z</dcterms:created>
  <dcterms:modified xsi:type="dcterms:W3CDTF">2017-06-15T18:33:00Z</dcterms:modified>
</cp:coreProperties>
</file>