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82" w:rsidRDefault="00646482" w:rsidP="00D43741">
      <w:pPr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>Chart of Accounts (COA) Maintenance</w:t>
      </w:r>
    </w:p>
    <w:p w:rsidR="00796D49" w:rsidRPr="00796D49" w:rsidRDefault="00796D49" w:rsidP="00D43741">
      <w:pPr>
        <w:rPr>
          <w:rFonts w:ascii="Arial" w:hAnsi="Arial" w:cs="Arial"/>
          <w:b/>
          <w:sz w:val="8"/>
          <w:szCs w:val="22"/>
        </w:rPr>
      </w:pPr>
    </w:p>
    <w:p w:rsidR="00646482" w:rsidRPr="00311A6B" w:rsidRDefault="00796D49" w:rsidP="0064648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CHANGE</w:t>
      </w:r>
      <w:r w:rsidR="00D85280">
        <w:rPr>
          <w:rFonts w:ascii="Arial" w:hAnsi="Arial" w:cs="Arial"/>
          <w:b/>
          <w:sz w:val="22"/>
          <w:szCs w:val="22"/>
        </w:rPr>
        <w:t xml:space="preserve"> REQUEST</w:t>
      </w:r>
      <w:r w:rsidR="00BC4458">
        <w:rPr>
          <w:rFonts w:ascii="Arial" w:hAnsi="Arial" w:cs="Arial"/>
          <w:b/>
          <w:sz w:val="22"/>
          <w:szCs w:val="22"/>
        </w:rPr>
        <w:t xml:space="preserve"> - </w:t>
      </w:r>
      <w:r w:rsidR="000B129E">
        <w:rPr>
          <w:rFonts w:ascii="Arial" w:hAnsi="Arial" w:cs="Arial"/>
          <w:b/>
          <w:sz w:val="22"/>
          <w:szCs w:val="22"/>
        </w:rPr>
        <w:t>SPEEDCODE</w:t>
      </w:r>
    </w:p>
    <w:p w:rsidR="00646482" w:rsidRPr="00DF3BC0" w:rsidRDefault="00646482" w:rsidP="00646482">
      <w:pPr>
        <w:rPr>
          <w:rFonts w:ascii="Arial" w:eastAsia="Times New Roman" w:hAnsi="Arial" w:cs="Arial"/>
          <w:sz w:val="10"/>
          <w:szCs w:val="22"/>
        </w:rPr>
      </w:pPr>
    </w:p>
    <w:p w:rsidR="002224F7" w:rsidRPr="00122B36" w:rsidRDefault="002224F7" w:rsidP="002224F7">
      <w:pPr>
        <w:rPr>
          <w:rFonts w:ascii="Arial" w:hAnsi="Arial" w:cs="Arial"/>
          <w:sz w:val="8"/>
          <w:szCs w:val="18"/>
        </w:rPr>
      </w:pPr>
    </w:p>
    <w:p w:rsidR="002224F7" w:rsidRDefault="002224F7" w:rsidP="002224F7">
      <w:pPr>
        <w:rPr>
          <w:rFonts w:ascii="Arial" w:eastAsia="Times New Roman" w:hAnsi="Arial" w:cs="Arial"/>
          <w:sz w:val="18"/>
          <w:szCs w:val="16"/>
        </w:rPr>
      </w:pPr>
      <w:r w:rsidRPr="002224F7">
        <w:rPr>
          <w:rFonts w:ascii="Arial" w:eastAsia="Times New Roman" w:hAnsi="Arial" w:cs="Arial"/>
          <w:sz w:val="18"/>
          <w:szCs w:val="16"/>
        </w:rPr>
        <w:t>Use this form to change</w:t>
      </w:r>
      <w:r w:rsidR="00847529">
        <w:rPr>
          <w:rFonts w:ascii="Arial" w:eastAsia="Times New Roman" w:hAnsi="Arial" w:cs="Arial"/>
          <w:sz w:val="18"/>
          <w:szCs w:val="16"/>
        </w:rPr>
        <w:t xml:space="preserve"> </w:t>
      </w:r>
      <w:r w:rsidRPr="002224F7">
        <w:rPr>
          <w:rFonts w:ascii="Arial" w:eastAsia="Times New Roman" w:hAnsi="Arial" w:cs="Arial"/>
          <w:sz w:val="18"/>
          <w:szCs w:val="16"/>
        </w:rPr>
        <w:t xml:space="preserve">an existing </w:t>
      </w:r>
      <w:r w:rsidR="000B129E">
        <w:rPr>
          <w:rFonts w:ascii="Arial" w:eastAsia="Times New Roman" w:hAnsi="Arial" w:cs="Arial"/>
          <w:sz w:val="18"/>
          <w:szCs w:val="16"/>
        </w:rPr>
        <w:t>SpeedCode</w:t>
      </w:r>
      <w:r w:rsidRPr="002224F7">
        <w:rPr>
          <w:rFonts w:ascii="Arial" w:eastAsia="Times New Roman" w:hAnsi="Arial" w:cs="Arial"/>
          <w:sz w:val="18"/>
          <w:szCs w:val="16"/>
        </w:rPr>
        <w:t>.</w:t>
      </w:r>
    </w:p>
    <w:p w:rsidR="00904B45" w:rsidRPr="002224F7" w:rsidRDefault="00904B45" w:rsidP="002224F7">
      <w:pPr>
        <w:rPr>
          <w:rFonts w:ascii="Arial" w:eastAsia="Times New Roman" w:hAnsi="Arial" w:cs="Arial"/>
          <w:sz w:val="18"/>
          <w:szCs w:val="16"/>
        </w:rPr>
      </w:pPr>
      <w:r>
        <w:rPr>
          <w:rFonts w:ascii="Arial" w:eastAsia="Times New Roman" w:hAnsi="Arial" w:cs="Arial"/>
          <w:sz w:val="18"/>
          <w:szCs w:val="16"/>
        </w:rPr>
        <w:t xml:space="preserve">Note: </w:t>
      </w:r>
      <w:r>
        <w:rPr>
          <w:rFonts w:ascii="Arial" w:hAnsi="Arial" w:cs="Arial"/>
          <w:bCs/>
          <w:color w:val="000000"/>
          <w:sz w:val="18"/>
          <w:szCs w:val="28"/>
        </w:rPr>
        <w:t xml:space="preserve">When a unit inactivates a </w:t>
      </w:r>
      <w:r w:rsidR="009B4D3E">
        <w:rPr>
          <w:rFonts w:ascii="Arial" w:hAnsi="Arial" w:cs="Arial"/>
          <w:bCs/>
          <w:color w:val="000000"/>
          <w:sz w:val="18"/>
          <w:szCs w:val="28"/>
        </w:rPr>
        <w:t>ChartField</w:t>
      </w:r>
      <w:r>
        <w:rPr>
          <w:rFonts w:ascii="Arial" w:hAnsi="Arial" w:cs="Arial"/>
          <w:bCs/>
          <w:color w:val="000000"/>
          <w:sz w:val="18"/>
          <w:szCs w:val="28"/>
        </w:rPr>
        <w:t xml:space="preserve">, </w:t>
      </w:r>
      <w:r w:rsidR="00847529">
        <w:rPr>
          <w:rFonts w:ascii="Arial" w:hAnsi="Arial" w:cs="Arial"/>
          <w:bCs/>
          <w:color w:val="000000"/>
          <w:sz w:val="18"/>
          <w:szCs w:val="28"/>
        </w:rPr>
        <w:t xml:space="preserve">any </w:t>
      </w:r>
      <w:r w:rsidR="000B129E">
        <w:rPr>
          <w:rFonts w:ascii="Arial" w:hAnsi="Arial" w:cs="Arial"/>
          <w:bCs/>
          <w:color w:val="000000"/>
          <w:sz w:val="18"/>
          <w:szCs w:val="28"/>
        </w:rPr>
        <w:t>SpeedCode</w:t>
      </w:r>
      <w:r w:rsidR="00847529">
        <w:rPr>
          <w:rFonts w:ascii="Arial" w:hAnsi="Arial" w:cs="Arial"/>
          <w:bCs/>
          <w:color w:val="000000"/>
          <w:sz w:val="18"/>
          <w:szCs w:val="28"/>
        </w:rPr>
        <w:t xml:space="preserve"> which includes the inactive </w:t>
      </w:r>
      <w:r w:rsidR="009B4D3E">
        <w:rPr>
          <w:rFonts w:ascii="Arial" w:hAnsi="Arial" w:cs="Arial"/>
          <w:bCs/>
          <w:color w:val="000000"/>
          <w:sz w:val="18"/>
          <w:szCs w:val="28"/>
        </w:rPr>
        <w:t>ChartField</w:t>
      </w:r>
      <w:r w:rsidR="00847529">
        <w:rPr>
          <w:rFonts w:ascii="Arial" w:hAnsi="Arial" w:cs="Arial"/>
          <w:bCs/>
          <w:color w:val="000000"/>
          <w:sz w:val="1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28"/>
        </w:rPr>
        <w:t>is automatically inactivated; therefore</w:t>
      </w:r>
      <w:r w:rsidR="00712275">
        <w:rPr>
          <w:rFonts w:ascii="Arial" w:hAnsi="Arial" w:cs="Arial"/>
          <w:bCs/>
          <w:color w:val="000000"/>
          <w:sz w:val="18"/>
          <w:szCs w:val="28"/>
        </w:rPr>
        <w:t>, in such cases</w:t>
      </w:r>
      <w:r w:rsidR="00BC19E5">
        <w:rPr>
          <w:rFonts w:ascii="Arial" w:hAnsi="Arial" w:cs="Arial"/>
          <w:bCs/>
          <w:color w:val="000000"/>
          <w:sz w:val="18"/>
          <w:szCs w:val="28"/>
        </w:rPr>
        <w:t>,</w:t>
      </w:r>
      <w:r w:rsidR="00E00FF3">
        <w:rPr>
          <w:rFonts w:ascii="Arial" w:hAnsi="Arial" w:cs="Arial"/>
          <w:bCs/>
          <w:color w:val="000000"/>
          <w:sz w:val="18"/>
          <w:szCs w:val="28"/>
        </w:rPr>
        <w:t xml:space="preserve"> completion of</w:t>
      </w:r>
      <w:r w:rsidR="00712275">
        <w:rPr>
          <w:rFonts w:ascii="Arial" w:hAnsi="Arial" w:cs="Arial"/>
          <w:bCs/>
          <w:color w:val="000000"/>
          <w:sz w:val="18"/>
          <w:szCs w:val="28"/>
        </w:rPr>
        <w:t xml:space="preserve"> this form</w:t>
      </w:r>
      <w:r>
        <w:rPr>
          <w:rFonts w:ascii="Arial" w:hAnsi="Arial" w:cs="Arial"/>
          <w:bCs/>
          <w:color w:val="000000"/>
          <w:sz w:val="18"/>
          <w:szCs w:val="28"/>
        </w:rPr>
        <w:t xml:space="preserve"> </w:t>
      </w:r>
      <w:r w:rsidR="00712275">
        <w:rPr>
          <w:rFonts w:ascii="Arial" w:hAnsi="Arial" w:cs="Arial"/>
          <w:bCs/>
          <w:color w:val="000000"/>
          <w:sz w:val="18"/>
          <w:szCs w:val="28"/>
        </w:rPr>
        <w:t>is not required.</w:t>
      </w:r>
    </w:p>
    <w:p w:rsidR="00BC4458" w:rsidRPr="00901041" w:rsidRDefault="00BC4458" w:rsidP="00646482">
      <w:pPr>
        <w:rPr>
          <w:rFonts w:ascii="Arial" w:eastAsia="Times New Roman" w:hAnsi="Arial" w:cs="Arial"/>
          <w:sz w:val="8"/>
          <w:szCs w:val="16"/>
        </w:rPr>
      </w:pPr>
    </w:p>
    <w:p w:rsidR="00BC4458" w:rsidRPr="00BA13B2" w:rsidRDefault="00BC4458" w:rsidP="00BC4458">
      <w:pPr>
        <w:spacing w:after="120"/>
        <w:rPr>
          <w:rFonts w:ascii="Arial" w:eastAsia="Times New Roman" w:hAnsi="Arial" w:cs="Arial"/>
          <w:sz w:val="18"/>
          <w:szCs w:val="16"/>
        </w:rPr>
      </w:pPr>
      <w:r w:rsidRPr="0033056D">
        <w:rPr>
          <w:rFonts w:ascii="Arial" w:eastAsia="Times New Roman" w:hAnsi="Arial" w:cs="Arial"/>
          <w:sz w:val="18"/>
          <w:szCs w:val="16"/>
        </w:rPr>
        <w:t xml:space="preserve">A </w:t>
      </w:r>
      <w:r w:rsidR="000B129E">
        <w:rPr>
          <w:rFonts w:ascii="Arial" w:eastAsia="Times New Roman" w:hAnsi="Arial" w:cs="Arial"/>
          <w:sz w:val="18"/>
          <w:szCs w:val="16"/>
        </w:rPr>
        <w:t>SpeedCode</w:t>
      </w:r>
      <w:r w:rsidRPr="0033056D">
        <w:rPr>
          <w:rFonts w:ascii="Arial" w:eastAsia="Times New Roman" w:hAnsi="Arial" w:cs="Arial"/>
          <w:sz w:val="18"/>
          <w:szCs w:val="16"/>
        </w:rPr>
        <w:t xml:space="preserve"> is a</w:t>
      </w:r>
      <w:r>
        <w:rPr>
          <w:rFonts w:ascii="Arial" w:eastAsia="Times New Roman" w:hAnsi="Arial" w:cs="Arial"/>
          <w:sz w:val="18"/>
          <w:szCs w:val="16"/>
        </w:rPr>
        <w:t>n</w:t>
      </w:r>
      <w:r w:rsidRPr="0033056D">
        <w:rPr>
          <w:rFonts w:ascii="Arial" w:eastAsia="Times New Roman" w:hAnsi="Arial" w:cs="Arial"/>
          <w:sz w:val="18"/>
          <w:szCs w:val="16"/>
        </w:rPr>
        <w:t xml:space="preserve"> alphanumeric</w:t>
      </w:r>
      <w:r>
        <w:rPr>
          <w:rFonts w:ascii="Arial" w:eastAsia="Times New Roman" w:hAnsi="Arial" w:cs="Arial"/>
          <w:sz w:val="18"/>
          <w:szCs w:val="16"/>
        </w:rPr>
        <w:t xml:space="preserve"> value representing a unique</w:t>
      </w:r>
      <w:r w:rsidRPr="0033056D">
        <w:rPr>
          <w:rFonts w:ascii="Arial" w:eastAsia="Times New Roman" w:hAnsi="Arial" w:cs="Arial"/>
          <w:sz w:val="18"/>
          <w:szCs w:val="16"/>
        </w:rPr>
        <w:t xml:space="preserve"> </w:t>
      </w:r>
      <w:r w:rsidR="009B4D3E">
        <w:rPr>
          <w:rFonts w:ascii="Arial" w:eastAsia="Times New Roman" w:hAnsi="Arial" w:cs="Arial"/>
          <w:sz w:val="18"/>
          <w:szCs w:val="16"/>
        </w:rPr>
        <w:t>ChartField</w:t>
      </w:r>
      <w:r w:rsidRPr="0033056D">
        <w:rPr>
          <w:rFonts w:ascii="Arial" w:eastAsia="Times New Roman" w:hAnsi="Arial" w:cs="Arial"/>
          <w:sz w:val="18"/>
          <w:szCs w:val="16"/>
        </w:rPr>
        <w:t xml:space="preserve"> string, excluding the account </w:t>
      </w:r>
      <w:r w:rsidR="009B4D3E">
        <w:rPr>
          <w:rFonts w:ascii="Arial" w:eastAsia="Times New Roman" w:hAnsi="Arial" w:cs="Arial"/>
          <w:sz w:val="18"/>
          <w:szCs w:val="16"/>
        </w:rPr>
        <w:t>ChartField</w:t>
      </w:r>
      <w:r w:rsidRPr="0033056D">
        <w:rPr>
          <w:rFonts w:ascii="Arial" w:eastAsia="Times New Roman" w:hAnsi="Arial" w:cs="Arial"/>
          <w:sz w:val="18"/>
          <w:szCs w:val="16"/>
        </w:rPr>
        <w:t>.</w:t>
      </w:r>
    </w:p>
    <w:p w:rsidR="00BC4458" w:rsidRPr="00BC4458" w:rsidRDefault="00BC4458" w:rsidP="00BC4458">
      <w:pPr>
        <w:spacing w:after="120"/>
        <w:rPr>
          <w:rFonts w:ascii="Arial" w:eastAsia="Times New Roman" w:hAnsi="Arial" w:cs="Arial"/>
          <w:sz w:val="18"/>
          <w:szCs w:val="18"/>
        </w:rPr>
      </w:pPr>
      <w:r w:rsidRPr="00BC4458">
        <w:rPr>
          <w:rFonts w:ascii="Arial" w:eastAsia="Times New Roman" w:hAnsi="Arial" w:cs="Arial"/>
          <w:sz w:val="18"/>
          <w:szCs w:val="18"/>
        </w:rPr>
        <w:t>Refer to Guide: Chart of Accounts (COA</w:t>
      </w:r>
      <w:r w:rsidR="006015C1">
        <w:rPr>
          <w:rFonts w:ascii="Arial" w:eastAsia="Times New Roman" w:hAnsi="Arial" w:cs="Arial"/>
          <w:sz w:val="18"/>
          <w:szCs w:val="18"/>
        </w:rPr>
        <w:t>)</w:t>
      </w:r>
      <w:r w:rsidRPr="00BC4458">
        <w:rPr>
          <w:rFonts w:ascii="Arial" w:eastAsia="Times New Roman" w:hAnsi="Arial" w:cs="Arial"/>
          <w:sz w:val="18"/>
          <w:szCs w:val="18"/>
        </w:rPr>
        <w:t xml:space="preserve"> for further information on </w:t>
      </w:r>
      <w:r w:rsidR="000B129E">
        <w:rPr>
          <w:rFonts w:ascii="Arial" w:eastAsia="Times New Roman" w:hAnsi="Arial" w:cs="Arial"/>
          <w:sz w:val="18"/>
          <w:szCs w:val="18"/>
        </w:rPr>
        <w:t>SpeedCode</w:t>
      </w:r>
      <w:r w:rsidRPr="00BC4458">
        <w:rPr>
          <w:rFonts w:ascii="Arial" w:eastAsia="Times New Roman" w:hAnsi="Arial" w:cs="Arial"/>
          <w:sz w:val="18"/>
          <w:szCs w:val="18"/>
        </w:rPr>
        <w:t>.</w:t>
      </w:r>
    </w:p>
    <w:p w:rsidR="00796D49" w:rsidRDefault="00796D49" w:rsidP="00B410C0">
      <w:pPr>
        <w:rPr>
          <w:rFonts w:ascii="Arial" w:eastAsia="Times New Roman" w:hAnsi="Arial" w:cs="Arial"/>
          <w:sz w:val="18"/>
          <w:szCs w:val="16"/>
        </w:rPr>
      </w:pPr>
    </w:p>
    <w:tbl>
      <w:tblPr>
        <w:tblStyle w:val="TableGrid"/>
        <w:tblW w:w="11435" w:type="dxa"/>
        <w:tblLook w:val="04A0" w:firstRow="1" w:lastRow="0" w:firstColumn="1" w:lastColumn="0" w:noHBand="0" w:noVBand="1"/>
      </w:tblPr>
      <w:tblGrid>
        <w:gridCol w:w="11435"/>
      </w:tblGrid>
      <w:tr w:rsidR="00397B87" w:rsidTr="00297B4A">
        <w:trPr>
          <w:trHeight w:val="205"/>
        </w:trPr>
        <w:tc>
          <w:tcPr>
            <w:tcW w:w="11435" w:type="dxa"/>
          </w:tcPr>
          <w:p w:rsidR="00397B87" w:rsidRPr="00116ECB" w:rsidRDefault="00397B87" w:rsidP="006C6D5A">
            <w:pPr>
              <w:spacing w:before="40" w:after="40"/>
              <w:rPr>
                <w:rFonts w:ascii="Arial" w:eastAsia="Times New Roman" w:hAnsi="Arial" w:cs="Arial"/>
                <w:sz w:val="16"/>
                <w:szCs w:val="18"/>
              </w:rPr>
            </w:pPr>
            <w:r w:rsidRPr="00DA61A8">
              <w:rPr>
                <w:rFonts w:ascii="Arial" w:eastAsia="Times New Roman" w:hAnsi="Arial" w:cs="Arial"/>
                <w:sz w:val="16"/>
                <w:szCs w:val="18"/>
              </w:rPr>
              <w:t>If requesting a high volume</w:t>
            </w:r>
            <w:r w:rsidR="00747A9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DA61A8">
              <w:rPr>
                <w:rFonts w:ascii="Arial" w:eastAsia="Times New Roman" w:hAnsi="Arial" w:cs="Arial"/>
                <w:sz w:val="16"/>
                <w:szCs w:val="18"/>
              </w:rPr>
              <w:t xml:space="preserve">contact </w:t>
            </w:r>
            <w:hyperlink r:id="rId8" w:history="1">
              <w:r w:rsidR="00042403" w:rsidRPr="001230CC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 xml:space="preserve">fscoarpt@ualberta.ca </w:t>
              </w:r>
            </w:hyperlink>
            <w:r w:rsidR="00765918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DA61A8">
              <w:rPr>
                <w:rFonts w:ascii="Arial" w:eastAsia="Times New Roman" w:hAnsi="Arial" w:cs="Arial"/>
                <w:sz w:val="16"/>
                <w:szCs w:val="18"/>
              </w:rPr>
              <w:t>for a more expedient means of processing.</w:t>
            </w:r>
          </w:p>
        </w:tc>
      </w:tr>
    </w:tbl>
    <w:p w:rsidR="00D43741" w:rsidRPr="00397B87" w:rsidRDefault="00D43741" w:rsidP="00B410C0">
      <w:pPr>
        <w:rPr>
          <w:rFonts w:ascii="Arial" w:eastAsia="Times New Roman" w:hAnsi="Arial" w:cs="Arial"/>
          <w:sz w:val="8"/>
          <w:szCs w:val="16"/>
        </w:rPr>
      </w:pPr>
    </w:p>
    <w:tbl>
      <w:tblPr>
        <w:tblpPr w:leftFromText="180" w:rightFromText="180" w:vertAnchor="text" w:tblpY="1"/>
        <w:tblOverlap w:val="never"/>
        <w:tblW w:w="689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4464"/>
      </w:tblGrid>
      <w:tr w:rsidR="00397B87" w:rsidRPr="003B0445" w:rsidTr="007F6789">
        <w:trPr>
          <w:trHeight w:val="491"/>
        </w:trPr>
        <w:tc>
          <w:tcPr>
            <w:tcW w:w="6894" w:type="dxa"/>
            <w:gridSpan w:val="3"/>
            <w:shd w:val="clear" w:color="auto" w:fill="D9D9D9" w:themeFill="background1" w:themeFillShade="D9"/>
            <w:vAlign w:val="center"/>
          </w:tcPr>
          <w:p w:rsidR="00397B87" w:rsidRPr="00397B87" w:rsidRDefault="00397B87" w:rsidP="007F6789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97B87">
              <w:rPr>
                <w:rFonts w:ascii="Arial" w:eastAsia="MS Gothic" w:hAnsi="Arial" w:cs="Arial"/>
                <w:b/>
                <w:sz w:val="18"/>
                <w:szCs w:val="18"/>
              </w:rPr>
              <w:t xml:space="preserve">CHANGE </w:t>
            </w:r>
            <w:r w:rsidR="000B129E">
              <w:rPr>
                <w:rFonts w:ascii="Arial" w:eastAsia="MS Gothic" w:hAnsi="Arial" w:cs="Arial"/>
                <w:b/>
                <w:sz w:val="18"/>
                <w:szCs w:val="18"/>
              </w:rPr>
              <w:t>SPEEDCODE</w:t>
            </w:r>
          </w:p>
        </w:tc>
      </w:tr>
      <w:tr w:rsidR="00376811" w:rsidRPr="003B0445" w:rsidTr="007F6789">
        <w:trPr>
          <w:trHeight w:val="242"/>
        </w:trPr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376811" w:rsidRPr="00E85F51" w:rsidRDefault="000B129E" w:rsidP="007F678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SpeedCode</w:t>
            </w:r>
            <w:r w:rsidR="00376811" w:rsidRPr="00E85F51">
              <w:rPr>
                <w:rFonts w:ascii="Arial" w:eastAsia="Times New Roman" w:hAnsi="Arial" w:cs="Arial"/>
                <w:sz w:val="16"/>
                <w:szCs w:val="20"/>
              </w:rPr>
              <w:t xml:space="preserve"> number</w:t>
            </w:r>
          </w:p>
          <w:p w:rsidR="00376811" w:rsidRPr="00997D79" w:rsidRDefault="00376811" w:rsidP="007F6789">
            <w:pPr>
              <w:spacing w:before="40" w:after="4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97D79">
              <w:rPr>
                <w:rFonts w:ascii="Arial" w:eastAsia="Times New Roman" w:hAnsi="Arial" w:cs="Arial"/>
                <w:sz w:val="14"/>
                <w:szCs w:val="14"/>
              </w:rPr>
              <w:t>(5 characters)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376811" w:rsidRPr="00E85F51" w:rsidRDefault="00376811" w:rsidP="007F678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5F51">
              <w:rPr>
                <w:rFonts w:ascii="Arial" w:eastAsia="Times New Roman" w:hAnsi="Arial" w:cs="Arial"/>
                <w:sz w:val="16"/>
                <w:szCs w:val="16"/>
              </w:rPr>
              <w:t>Effective date</w:t>
            </w:r>
          </w:p>
          <w:p w:rsidR="00376811" w:rsidRPr="00997D79" w:rsidRDefault="00376811" w:rsidP="007F6789">
            <w:pPr>
              <w:spacing w:before="40" w:after="4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97D79">
              <w:rPr>
                <w:rFonts w:ascii="Arial" w:eastAsia="Times New Roman" w:hAnsi="Arial" w:cs="Arial"/>
                <w:sz w:val="14"/>
                <w:szCs w:val="14"/>
              </w:rPr>
              <w:t>(mm/dd/yyyy)</w:t>
            </w:r>
          </w:p>
        </w:tc>
        <w:tc>
          <w:tcPr>
            <w:tcW w:w="4464" w:type="dxa"/>
            <w:vMerge w:val="restart"/>
            <w:shd w:val="clear" w:color="auto" w:fill="D9D9D9" w:themeFill="background1" w:themeFillShade="D9"/>
            <w:vAlign w:val="center"/>
          </w:tcPr>
          <w:p w:rsidR="00376811" w:rsidRPr="00EC06C2" w:rsidRDefault="000B129E" w:rsidP="007F678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SpeedCode</w:t>
            </w:r>
            <w:r w:rsidR="00376811">
              <w:rPr>
                <w:rFonts w:ascii="Arial" w:eastAsia="Times New Roman" w:hAnsi="Arial" w:cs="Arial"/>
                <w:sz w:val="18"/>
                <w:szCs w:val="18"/>
              </w:rPr>
              <w:t xml:space="preserve"> name</w:t>
            </w:r>
          </w:p>
          <w:p w:rsidR="00376811" w:rsidRPr="00997D79" w:rsidRDefault="00376811" w:rsidP="007F6789">
            <w:pPr>
              <w:spacing w:before="40" w:after="4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97D79">
              <w:rPr>
                <w:rFonts w:ascii="Arial" w:eastAsia="Times New Roman" w:hAnsi="Arial" w:cs="Arial"/>
                <w:sz w:val="14"/>
                <w:szCs w:val="14"/>
              </w:rPr>
              <w:t>(max. 30 characters)</w:t>
            </w:r>
          </w:p>
        </w:tc>
      </w:tr>
      <w:tr w:rsidR="00376811" w:rsidRPr="003B0445" w:rsidTr="007F6789">
        <w:trPr>
          <w:trHeight w:val="264"/>
        </w:trPr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:rsidR="00376811" w:rsidRPr="00842C9D" w:rsidRDefault="00376811" w:rsidP="007F678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376811" w:rsidRDefault="00376811" w:rsidP="007F678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64" w:type="dxa"/>
            <w:vMerge/>
            <w:shd w:val="clear" w:color="auto" w:fill="D9D9D9" w:themeFill="background1" w:themeFillShade="D9"/>
            <w:vAlign w:val="center"/>
          </w:tcPr>
          <w:p w:rsidR="00376811" w:rsidRPr="00E00FF3" w:rsidRDefault="00376811" w:rsidP="007F678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376811" w:rsidRPr="003B0445" w:rsidTr="007F6789">
        <w:trPr>
          <w:trHeight w:val="397"/>
        </w:trPr>
        <w:tc>
          <w:tcPr>
            <w:tcW w:w="1170" w:type="dxa"/>
            <w:shd w:val="clear" w:color="auto" w:fill="FFFFFF" w:themeFill="background1"/>
            <w:vAlign w:val="center"/>
          </w:tcPr>
          <w:p w:rsidR="00376811" w:rsidRPr="003B0445" w:rsidRDefault="00376811" w:rsidP="007F6789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76811" w:rsidRPr="003B0445" w:rsidRDefault="00376811" w:rsidP="007F6789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4464" w:type="dxa"/>
            <w:shd w:val="clear" w:color="auto" w:fill="FFFFFF" w:themeFill="background1"/>
            <w:vAlign w:val="center"/>
          </w:tcPr>
          <w:p w:rsidR="00376811" w:rsidRPr="003B0445" w:rsidRDefault="00376811" w:rsidP="007F6789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</w:tr>
      <w:tr w:rsidR="00376811" w:rsidRPr="003B0445" w:rsidTr="007F6789">
        <w:trPr>
          <w:trHeight w:val="397"/>
        </w:trPr>
        <w:tc>
          <w:tcPr>
            <w:tcW w:w="1170" w:type="dxa"/>
            <w:shd w:val="clear" w:color="auto" w:fill="FFFFFF" w:themeFill="background1"/>
            <w:vAlign w:val="center"/>
          </w:tcPr>
          <w:p w:rsidR="00376811" w:rsidRPr="003B0445" w:rsidRDefault="00376811" w:rsidP="007F6789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76811" w:rsidRPr="003B0445" w:rsidRDefault="00376811" w:rsidP="007F6789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4464" w:type="dxa"/>
            <w:shd w:val="clear" w:color="auto" w:fill="FFFFFF" w:themeFill="background1"/>
            <w:vAlign w:val="center"/>
          </w:tcPr>
          <w:p w:rsidR="00376811" w:rsidRPr="003B0445" w:rsidRDefault="00376811" w:rsidP="007F6789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</w:tr>
      <w:tr w:rsidR="00376811" w:rsidRPr="003B0445" w:rsidTr="007F6789">
        <w:trPr>
          <w:trHeight w:val="397"/>
        </w:trPr>
        <w:tc>
          <w:tcPr>
            <w:tcW w:w="1170" w:type="dxa"/>
            <w:shd w:val="clear" w:color="auto" w:fill="FFFFFF" w:themeFill="background1"/>
            <w:vAlign w:val="center"/>
          </w:tcPr>
          <w:p w:rsidR="00376811" w:rsidRPr="003B0445" w:rsidRDefault="00376811" w:rsidP="007F6789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76811" w:rsidRPr="003B0445" w:rsidRDefault="00376811" w:rsidP="007F6789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4464" w:type="dxa"/>
            <w:shd w:val="clear" w:color="auto" w:fill="FFFFFF" w:themeFill="background1"/>
            <w:vAlign w:val="center"/>
          </w:tcPr>
          <w:p w:rsidR="00376811" w:rsidRPr="003B0445" w:rsidRDefault="00376811" w:rsidP="007F6789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</w:tr>
      <w:tr w:rsidR="00376811" w:rsidRPr="003B0445" w:rsidTr="007F6789">
        <w:trPr>
          <w:trHeight w:val="397"/>
        </w:trPr>
        <w:tc>
          <w:tcPr>
            <w:tcW w:w="1170" w:type="dxa"/>
            <w:shd w:val="clear" w:color="auto" w:fill="FFFFFF" w:themeFill="background1"/>
            <w:vAlign w:val="center"/>
          </w:tcPr>
          <w:p w:rsidR="00376811" w:rsidRPr="003B0445" w:rsidRDefault="00376811" w:rsidP="007F6789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76811" w:rsidRPr="003B0445" w:rsidRDefault="00376811" w:rsidP="007F6789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4464" w:type="dxa"/>
            <w:shd w:val="clear" w:color="auto" w:fill="FFFFFF" w:themeFill="background1"/>
            <w:vAlign w:val="center"/>
          </w:tcPr>
          <w:p w:rsidR="00376811" w:rsidRPr="003B0445" w:rsidRDefault="00376811" w:rsidP="007F6789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</w:tr>
      <w:tr w:rsidR="00376811" w:rsidRPr="003B0445" w:rsidTr="007F6789">
        <w:trPr>
          <w:trHeight w:val="397"/>
        </w:trPr>
        <w:tc>
          <w:tcPr>
            <w:tcW w:w="1170" w:type="dxa"/>
            <w:shd w:val="clear" w:color="auto" w:fill="FFFFFF" w:themeFill="background1"/>
            <w:vAlign w:val="center"/>
          </w:tcPr>
          <w:p w:rsidR="00376811" w:rsidRPr="003B0445" w:rsidRDefault="00376811" w:rsidP="007F6789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76811" w:rsidRPr="003B0445" w:rsidRDefault="00376811" w:rsidP="007F6789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4464" w:type="dxa"/>
            <w:shd w:val="clear" w:color="auto" w:fill="FFFFFF" w:themeFill="background1"/>
            <w:vAlign w:val="center"/>
          </w:tcPr>
          <w:p w:rsidR="00376811" w:rsidRPr="003B0445" w:rsidRDefault="00376811" w:rsidP="007F6789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</w:tr>
    </w:tbl>
    <w:p w:rsidR="00646482" w:rsidRPr="00397B87" w:rsidRDefault="007F6789" w:rsidP="00646482">
      <w:pPr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sz w:val="8"/>
          <w:szCs w:val="16"/>
        </w:rPr>
        <w:br w:type="textWrapping" w:clear="all"/>
      </w:r>
    </w:p>
    <w:tbl>
      <w:tblPr>
        <w:tblW w:w="689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4677"/>
      </w:tblGrid>
      <w:tr w:rsidR="007076CA" w:rsidRPr="003B0445" w:rsidTr="00E47848">
        <w:trPr>
          <w:trHeight w:val="421"/>
        </w:trPr>
        <w:tc>
          <w:tcPr>
            <w:tcW w:w="6894" w:type="dxa"/>
            <w:gridSpan w:val="2"/>
            <w:shd w:val="clear" w:color="auto" w:fill="D9D9D9" w:themeFill="background1" w:themeFillShade="D9"/>
            <w:vAlign w:val="center"/>
          </w:tcPr>
          <w:p w:rsidR="00BC4458" w:rsidRPr="00BC4458" w:rsidRDefault="00BC4458" w:rsidP="0079038D">
            <w:pPr>
              <w:spacing w:before="40" w:after="40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INACTIVATE </w:t>
            </w:r>
            <w:r w:rsidR="000B129E">
              <w:rPr>
                <w:rFonts w:ascii="Arial" w:eastAsia="MS Gothic" w:hAnsi="Arial" w:cs="Arial"/>
                <w:b/>
                <w:sz w:val="18"/>
                <w:szCs w:val="18"/>
              </w:rPr>
              <w:t>SPEEDCODE</w:t>
            </w:r>
            <w:r w:rsidR="007076CA" w:rsidRPr="00BC4458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</w:p>
          <w:p w:rsidR="007076CA" w:rsidRDefault="007076CA" w:rsidP="008A2629">
            <w:pPr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Note: </w:t>
            </w:r>
            <w:r w:rsidR="008A2629">
              <w:rPr>
                <w:rFonts w:ascii="Arial" w:hAnsi="Arial" w:cs="Arial"/>
                <w:sz w:val="18"/>
                <w:szCs w:val="18"/>
              </w:rPr>
              <w:t xml:space="preserve">inactivation is only required if you are no longer using a </w:t>
            </w:r>
            <w:r w:rsidR="000B129E">
              <w:rPr>
                <w:rFonts w:ascii="Arial" w:hAnsi="Arial" w:cs="Arial"/>
                <w:sz w:val="18"/>
                <w:szCs w:val="18"/>
              </w:rPr>
              <w:t>SpeedCode</w:t>
            </w:r>
            <w:r w:rsidR="008A2629">
              <w:rPr>
                <w:rFonts w:ascii="Arial" w:hAnsi="Arial" w:cs="Arial"/>
                <w:sz w:val="18"/>
                <w:szCs w:val="18"/>
              </w:rPr>
              <w:t xml:space="preserve">. All of the </w:t>
            </w:r>
            <w:r w:rsidR="009B4D3E">
              <w:rPr>
                <w:rFonts w:ascii="Arial" w:hAnsi="Arial" w:cs="Arial"/>
                <w:sz w:val="18"/>
                <w:szCs w:val="18"/>
              </w:rPr>
              <w:t>ChartField</w:t>
            </w:r>
            <w:r w:rsidR="008A2629">
              <w:rPr>
                <w:rFonts w:ascii="Arial" w:hAnsi="Arial" w:cs="Arial"/>
                <w:sz w:val="18"/>
                <w:szCs w:val="18"/>
              </w:rPr>
              <w:t xml:space="preserve">s in the </w:t>
            </w:r>
            <w:r w:rsidR="009B4D3E">
              <w:rPr>
                <w:rFonts w:ascii="Arial" w:hAnsi="Arial" w:cs="Arial"/>
                <w:sz w:val="18"/>
                <w:szCs w:val="18"/>
              </w:rPr>
              <w:t>ChartField</w:t>
            </w:r>
            <w:r w:rsidR="008A2629">
              <w:rPr>
                <w:rFonts w:ascii="Arial" w:hAnsi="Arial" w:cs="Arial"/>
                <w:sz w:val="18"/>
                <w:szCs w:val="18"/>
              </w:rPr>
              <w:t xml:space="preserve"> string will remain active.</w:t>
            </w:r>
          </w:p>
        </w:tc>
      </w:tr>
      <w:tr w:rsidR="004465B0" w:rsidRPr="003B0445" w:rsidTr="00E47848">
        <w:trPr>
          <w:trHeight w:val="421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:rsidR="004465B0" w:rsidRPr="001C222D" w:rsidRDefault="000B129E" w:rsidP="001C222D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SpeedCode</w:t>
            </w:r>
            <w:r w:rsidR="004465B0">
              <w:rPr>
                <w:rFonts w:ascii="Arial" w:eastAsia="Times New Roman" w:hAnsi="Arial" w:cs="Arial"/>
                <w:sz w:val="16"/>
                <w:szCs w:val="20"/>
              </w:rPr>
              <w:t xml:space="preserve"> number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4465B0" w:rsidRPr="001C222D" w:rsidRDefault="004465B0" w:rsidP="001C222D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Effective date (mm/dd/yyyy)</w:t>
            </w:r>
          </w:p>
        </w:tc>
      </w:tr>
      <w:tr w:rsidR="004465B0" w:rsidRPr="003B0445" w:rsidTr="00E47848">
        <w:trPr>
          <w:trHeight w:val="421"/>
        </w:trPr>
        <w:tc>
          <w:tcPr>
            <w:tcW w:w="2217" w:type="dxa"/>
            <w:shd w:val="clear" w:color="auto" w:fill="FFFFFF" w:themeFill="background1"/>
            <w:vAlign w:val="center"/>
          </w:tcPr>
          <w:p w:rsidR="004465B0" w:rsidRPr="00D60CCB" w:rsidRDefault="004465B0" w:rsidP="00DA18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4465B0" w:rsidRDefault="004465B0" w:rsidP="00DA180F">
            <w:pPr>
              <w:spacing w:before="40" w:after="4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465B0" w:rsidRPr="003B0445" w:rsidTr="00E47848">
        <w:trPr>
          <w:trHeight w:val="421"/>
        </w:trPr>
        <w:tc>
          <w:tcPr>
            <w:tcW w:w="2217" w:type="dxa"/>
            <w:shd w:val="clear" w:color="auto" w:fill="FFFFFF" w:themeFill="background1"/>
            <w:vAlign w:val="center"/>
          </w:tcPr>
          <w:p w:rsidR="004465B0" w:rsidRPr="00D60CCB" w:rsidRDefault="004465B0" w:rsidP="00DA18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4465B0" w:rsidRDefault="004465B0" w:rsidP="00DA180F">
            <w:pPr>
              <w:spacing w:before="40" w:after="4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465B0" w:rsidRPr="003B0445" w:rsidTr="00E47848">
        <w:trPr>
          <w:trHeight w:val="421"/>
        </w:trPr>
        <w:tc>
          <w:tcPr>
            <w:tcW w:w="2217" w:type="dxa"/>
            <w:shd w:val="clear" w:color="auto" w:fill="FFFFFF" w:themeFill="background1"/>
            <w:vAlign w:val="center"/>
          </w:tcPr>
          <w:p w:rsidR="004465B0" w:rsidRPr="00D60CCB" w:rsidRDefault="004465B0" w:rsidP="00DA18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4465B0" w:rsidRDefault="004465B0" w:rsidP="00DA180F">
            <w:pPr>
              <w:spacing w:before="40" w:after="4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465B0" w:rsidRPr="003B0445" w:rsidTr="00E47848">
        <w:trPr>
          <w:trHeight w:val="421"/>
        </w:trPr>
        <w:tc>
          <w:tcPr>
            <w:tcW w:w="2217" w:type="dxa"/>
            <w:shd w:val="clear" w:color="auto" w:fill="FFFFFF" w:themeFill="background1"/>
            <w:vAlign w:val="center"/>
          </w:tcPr>
          <w:p w:rsidR="004465B0" w:rsidRPr="00D60CCB" w:rsidRDefault="004465B0" w:rsidP="00DA18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4465B0" w:rsidRDefault="004465B0" w:rsidP="00DA180F">
            <w:pPr>
              <w:spacing w:before="40" w:after="4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465B0" w:rsidRPr="003B0445" w:rsidTr="00E47848">
        <w:trPr>
          <w:trHeight w:val="421"/>
        </w:trPr>
        <w:tc>
          <w:tcPr>
            <w:tcW w:w="2217" w:type="dxa"/>
            <w:shd w:val="clear" w:color="auto" w:fill="FFFFFF" w:themeFill="background1"/>
            <w:vAlign w:val="center"/>
          </w:tcPr>
          <w:p w:rsidR="004465B0" w:rsidRPr="00D60CCB" w:rsidRDefault="004465B0" w:rsidP="00DA18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4465B0" w:rsidRDefault="004465B0" w:rsidP="00DA180F">
            <w:pPr>
              <w:spacing w:before="40" w:after="40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</w:tbl>
    <w:p w:rsidR="00646482" w:rsidRDefault="00646482" w:rsidP="00646482">
      <w:pPr>
        <w:rPr>
          <w:rFonts w:ascii="Arial" w:hAnsi="Arial" w:cs="Arial"/>
          <w:sz w:val="8"/>
        </w:rPr>
      </w:pPr>
    </w:p>
    <w:p w:rsidR="0000280B" w:rsidRDefault="0000280B" w:rsidP="0000280B">
      <w:pPr>
        <w:rPr>
          <w:rFonts w:ascii="Arial" w:hAnsi="Arial" w:cs="Arial"/>
          <w:sz w:val="16"/>
          <w:szCs w:val="16"/>
        </w:rPr>
      </w:pPr>
      <w:r w:rsidRPr="005772BB">
        <w:rPr>
          <w:rFonts w:ascii="Arial" w:hAnsi="Arial" w:cs="Arial"/>
          <w:sz w:val="16"/>
          <w:szCs w:val="16"/>
        </w:rPr>
        <w:t xml:space="preserve">When inactivating a </w:t>
      </w:r>
      <w:r w:rsidR="000B129E">
        <w:rPr>
          <w:rFonts w:ascii="Arial" w:hAnsi="Arial" w:cs="Arial"/>
          <w:sz w:val="16"/>
          <w:szCs w:val="16"/>
        </w:rPr>
        <w:t>SpeedCode</w:t>
      </w:r>
      <w:r w:rsidRPr="005772BB">
        <w:rPr>
          <w:rFonts w:ascii="Arial" w:hAnsi="Arial" w:cs="Arial"/>
          <w:sz w:val="16"/>
          <w:szCs w:val="16"/>
        </w:rPr>
        <w:t xml:space="preserve">, it is the SFO’s responsibility to ensure that there are no outstanding transactions that have not yet been processed and </w:t>
      </w:r>
      <w:r>
        <w:rPr>
          <w:rFonts w:ascii="Arial" w:hAnsi="Arial" w:cs="Arial"/>
          <w:sz w:val="16"/>
          <w:szCs w:val="16"/>
        </w:rPr>
        <w:t xml:space="preserve">that </w:t>
      </w:r>
      <w:r w:rsidRPr="005772BB">
        <w:rPr>
          <w:rFonts w:ascii="Arial" w:hAnsi="Arial" w:cs="Arial"/>
          <w:sz w:val="16"/>
          <w:szCs w:val="16"/>
        </w:rPr>
        <w:t>there are no future commitments.</w:t>
      </w:r>
    </w:p>
    <w:p w:rsidR="00555F9A" w:rsidRDefault="00555F9A" w:rsidP="0000280B">
      <w:pPr>
        <w:rPr>
          <w:rFonts w:ascii="Arial" w:hAnsi="Arial" w:cs="Arial"/>
          <w:sz w:val="16"/>
          <w:szCs w:val="16"/>
        </w:rPr>
      </w:pPr>
    </w:p>
    <w:p w:rsidR="00555F9A" w:rsidRDefault="00555F9A" w:rsidP="0000280B">
      <w:pPr>
        <w:rPr>
          <w:rFonts w:ascii="Arial" w:hAnsi="Arial" w:cs="Arial"/>
          <w:sz w:val="16"/>
          <w:szCs w:val="16"/>
        </w:rPr>
      </w:pPr>
      <w:r w:rsidRPr="00555F9A">
        <w:rPr>
          <w:rFonts w:ascii="Arial" w:hAnsi="Arial" w:cs="Arial"/>
          <w:sz w:val="16"/>
          <w:szCs w:val="16"/>
        </w:rPr>
        <w:t xml:space="preserve">For </w:t>
      </w:r>
      <w:r w:rsidR="000B129E">
        <w:rPr>
          <w:rFonts w:ascii="Arial" w:hAnsi="Arial" w:cs="Arial"/>
          <w:sz w:val="16"/>
          <w:szCs w:val="16"/>
        </w:rPr>
        <w:t>SpeedCode</w:t>
      </w:r>
      <w:r w:rsidRPr="00555F9A">
        <w:rPr>
          <w:rFonts w:ascii="Arial" w:hAnsi="Arial" w:cs="Arial"/>
          <w:sz w:val="16"/>
          <w:szCs w:val="16"/>
        </w:rPr>
        <w:t xml:space="preserve">s with transactions or activity in progress at the time of setting up a new </w:t>
      </w:r>
      <w:r w:rsidR="000B129E">
        <w:rPr>
          <w:rFonts w:ascii="Arial" w:hAnsi="Arial" w:cs="Arial"/>
          <w:sz w:val="16"/>
          <w:szCs w:val="16"/>
        </w:rPr>
        <w:t>SpeedCode</w:t>
      </w:r>
      <w:r w:rsidRPr="00555F9A">
        <w:rPr>
          <w:rFonts w:ascii="Arial" w:hAnsi="Arial" w:cs="Arial"/>
          <w:sz w:val="16"/>
          <w:szCs w:val="16"/>
        </w:rPr>
        <w:t xml:space="preserve">, units should leave existing </w:t>
      </w:r>
      <w:r w:rsidR="000B129E">
        <w:rPr>
          <w:rFonts w:ascii="Arial" w:hAnsi="Arial" w:cs="Arial"/>
          <w:sz w:val="16"/>
          <w:szCs w:val="16"/>
        </w:rPr>
        <w:t>SpeedCode</w:t>
      </w:r>
      <w:r w:rsidRPr="00555F9A">
        <w:rPr>
          <w:rFonts w:ascii="Arial" w:hAnsi="Arial" w:cs="Arial"/>
          <w:sz w:val="16"/>
          <w:szCs w:val="16"/>
        </w:rPr>
        <w:t xml:space="preserve">s active until the transactions have posted or the activity (e.g. purchase order) has cleared. Any new </w:t>
      </w:r>
      <w:r w:rsidR="009D25E3">
        <w:rPr>
          <w:rFonts w:ascii="Arial" w:hAnsi="Arial" w:cs="Arial"/>
          <w:sz w:val="16"/>
          <w:szCs w:val="16"/>
        </w:rPr>
        <w:t xml:space="preserve">transactions should be applied to the </w:t>
      </w:r>
      <w:r w:rsidRPr="00555F9A">
        <w:rPr>
          <w:rFonts w:ascii="Arial" w:hAnsi="Arial" w:cs="Arial"/>
          <w:sz w:val="16"/>
          <w:szCs w:val="16"/>
        </w:rPr>
        <w:t xml:space="preserve">new </w:t>
      </w:r>
      <w:r w:rsidR="000B129E">
        <w:rPr>
          <w:rFonts w:ascii="Arial" w:hAnsi="Arial" w:cs="Arial"/>
          <w:sz w:val="16"/>
          <w:szCs w:val="16"/>
        </w:rPr>
        <w:t>SpeedCode</w:t>
      </w:r>
      <w:r w:rsidRPr="00555F9A">
        <w:rPr>
          <w:rFonts w:ascii="Arial" w:hAnsi="Arial" w:cs="Arial"/>
          <w:sz w:val="16"/>
          <w:szCs w:val="16"/>
        </w:rPr>
        <w:t>.</w:t>
      </w:r>
    </w:p>
    <w:p w:rsidR="00E1455F" w:rsidRDefault="00E1455F" w:rsidP="00646482">
      <w:pPr>
        <w:rPr>
          <w:rFonts w:ascii="Arial" w:hAnsi="Arial" w:cs="Arial"/>
          <w:sz w:val="8"/>
        </w:rPr>
      </w:pPr>
    </w:p>
    <w:p w:rsidR="00BC4458" w:rsidRDefault="00BC4458" w:rsidP="00646482">
      <w:pPr>
        <w:rPr>
          <w:rFonts w:ascii="Arial" w:hAnsi="Arial" w:cs="Arial"/>
          <w:sz w:val="8"/>
        </w:rPr>
      </w:pPr>
    </w:p>
    <w:p w:rsidR="00BC4458" w:rsidRPr="00397B87" w:rsidRDefault="00BC4458" w:rsidP="00646482">
      <w:pPr>
        <w:rPr>
          <w:rFonts w:ascii="Arial" w:hAnsi="Arial" w:cs="Arial"/>
          <w:sz w:val="8"/>
        </w:rPr>
      </w:pPr>
    </w:p>
    <w:tbl>
      <w:tblPr>
        <w:tblW w:w="114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0"/>
      </w:tblGrid>
      <w:tr w:rsidR="0079038D" w:rsidRPr="00AF39EB" w:rsidTr="000D2681">
        <w:trPr>
          <w:trHeight w:val="740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38D" w:rsidRPr="00796D49" w:rsidRDefault="0079038D" w:rsidP="00DA180F">
            <w:pPr>
              <w:pStyle w:val="NormalWeb"/>
              <w:spacing w:before="4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796D49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ROUTING INSTRUCTIONS</w:t>
            </w:r>
          </w:p>
          <w:p w:rsidR="00BC4458" w:rsidRPr="00CB409C" w:rsidRDefault="00BC4458" w:rsidP="00BC4458">
            <w:pPr>
              <w:rPr>
                <w:rFonts w:ascii="Arial" w:hAnsi="Arial" w:cs="Arial"/>
                <w:b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Senior Financial Officer (SFO) emails completed form to Financial Services, </w:t>
            </w:r>
            <w:r w:rsidR="009332A4" w:rsidRPr="009332A4">
              <w:rPr>
                <w:rFonts w:ascii="Arial" w:hAnsi="Arial" w:cs="Arial"/>
                <w:sz w:val="18"/>
                <w:szCs w:val="18"/>
              </w:rPr>
              <w:t>fscoarpt@ualberta.ca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038D" w:rsidRPr="00BC4458" w:rsidRDefault="0079038D" w:rsidP="00DA180F">
            <w:pPr>
              <w:pStyle w:val="Heading2"/>
              <w:rPr>
                <w:rFonts w:cs="Arial"/>
                <w:b w:val="0"/>
                <w:sz w:val="18"/>
                <w:szCs w:val="18"/>
                <w:u w:val="none"/>
              </w:rPr>
            </w:pPr>
          </w:p>
          <w:p w:rsidR="0079038D" w:rsidRPr="00BC4458" w:rsidRDefault="00537EB9" w:rsidP="00E025ED">
            <w:pPr>
              <w:rPr>
                <w:rFonts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ChartField requests will be processed on the first business day of each week for all requests received the previous week;</w:t>
            </w:r>
            <w:r w:rsidR="00BC4458" w:rsidRPr="00BC4458">
              <w:rPr>
                <w:rFonts w:ascii="Arial" w:hAnsi="Arial" w:cs="Arial"/>
                <w:bCs/>
                <w:sz w:val="18"/>
              </w:rPr>
              <w:t xml:space="preserve"> </w:t>
            </w:r>
            <w:r w:rsidR="00690D3B" w:rsidRPr="001F65E1">
              <w:rPr>
                <w:rFonts w:ascii="Arial" w:hAnsi="Arial" w:cs="Arial"/>
                <w:bCs/>
                <w:sz w:val="18"/>
              </w:rPr>
              <w:t>SFO will be notified</w:t>
            </w:r>
            <w:r w:rsidR="00690D3B">
              <w:rPr>
                <w:rFonts w:ascii="Arial" w:hAnsi="Arial" w:cs="Arial"/>
                <w:bCs/>
                <w:sz w:val="18"/>
              </w:rPr>
              <w:t xml:space="preserve"> if this timing cannot be met</w:t>
            </w:r>
            <w:r w:rsidR="00690D3B" w:rsidRPr="001F65E1">
              <w:rPr>
                <w:rFonts w:ascii="Arial" w:hAnsi="Arial" w:cs="Arial"/>
                <w:bCs/>
                <w:sz w:val="18"/>
              </w:rPr>
              <w:t>.</w:t>
            </w:r>
            <w:r w:rsidR="001970DB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</w:tbl>
    <w:p w:rsidR="00BC4458" w:rsidRDefault="00BC445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731217" w:rsidRDefault="00731217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731217" w:rsidRDefault="00731217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731217" w:rsidRDefault="00731217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sectPr w:rsidR="00731217" w:rsidSect="00E85F51">
      <w:headerReference w:type="default" r:id="rId9"/>
      <w:footerReference w:type="default" r:id="rId10"/>
      <w:pgSz w:w="12240" w:h="15840"/>
      <w:pgMar w:top="851" w:right="624" w:bottom="1191" w:left="567" w:header="51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82" w:rsidRDefault="00646482" w:rsidP="00646482">
      <w:r>
        <w:separator/>
      </w:r>
    </w:p>
  </w:endnote>
  <w:endnote w:type="continuationSeparator" w:id="0">
    <w:p w:rsidR="00646482" w:rsidRDefault="00646482" w:rsidP="0064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A" w:rsidRPr="00126B6A" w:rsidRDefault="00126B6A" w:rsidP="00126B6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</w:t>
    </w:r>
    <w:r w:rsidR="00B63A2F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452685">
      <w:rPr>
        <w:rFonts w:ascii="Arial" w:hAnsi="Arial" w:cs="Arial"/>
        <w:sz w:val="16"/>
        <w:lang w:val="en-CA"/>
      </w:rPr>
      <w:t>July</w:t>
    </w:r>
    <w:r w:rsidR="006C6D5A">
      <w:rPr>
        <w:rFonts w:ascii="Arial" w:hAnsi="Arial" w:cs="Arial"/>
        <w:sz w:val="16"/>
        <w:lang w:val="en-CA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82" w:rsidRDefault="00646482" w:rsidP="00646482">
      <w:r>
        <w:separator/>
      </w:r>
    </w:p>
  </w:footnote>
  <w:footnote w:type="continuationSeparator" w:id="0">
    <w:p w:rsidR="00646482" w:rsidRDefault="00646482" w:rsidP="0064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0"/>
      <w:gridCol w:w="6685"/>
    </w:tblGrid>
    <w:tr w:rsidR="00397B87" w:rsidTr="001C222D">
      <w:tc>
        <w:tcPr>
          <w:tcW w:w="5494" w:type="dxa"/>
        </w:tcPr>
        <w:p w:rsidR="00397B87" w:rsidRDefault="00397B87">
          <w:pPr>
            <w:pStyle w:val="Header"/>
          </w:pPr>
          <w:r>
            <w:rPr>
              <w:rFonts w:ascii="Arial" w:hAnsi="Arial" w:cs="Arial"/>
              <w:color w:val="808080"/>
              <w:sz w:val="28"/>
              <w:lang w:val="en-CA" w:eastAsia="x-none"/>
            </w:rPr>
            <w:t>UNIVERSITY OF ALBERTA</w:t>
          </w:r>
        </w:p>
      </w:tc>
      <w:tc>
        <w:tcPr>
          <w:tcW w:w="8506" w:type="dxa"/>
        </w:tcPr>
        <w:p w:rsidR="00397B87" w:rsidRDefault="00397B87" w:rsidP="00397B87">
          <w:pPr>
            <w:pStyle w:val="Header"/>
            <w:jc w:val="right"/>
          </w:pPr>
          <w:r w:rsidRPr="00646482">
            <w:rPr>
              <w:rFonts w:ascii="Arial" w:hAnsi="Arial" w:cs="Arial"/>
              <w:color w:val="808080"/>
              <w:sz w:val="28"/>
              <w:lang w:val="en-CA" w:eastAsia="x-none"/>
            </w:rPr>
            <w:t>Financial Services</w:t>
          </w:r>
        </w:p>
      </w:tc>
    </w:tr>
  </w:tbl>
  <w:p w:rsidR="00646482" w:rsidRPr="00397B87" w:rsidRDefault="00646482">
    <w:pPr>
      <w:pStyle w:val="Header"/>
      <w:rPr>
        <w:rFonts w:ascii="Arial" w:hAnsi="Arial" w:cs="Arial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82"/>
    <w:rsid w:val="0000280B"/>
    <w:rsid w:val="000114D0"/>
    <w:rsid w:val="00042403"/>
    <w:rsid w:val="000B129E"/>
    <w:rsid w:val="000D2681"/>
    <w:rsid w:val="000E4909"/>
    <w:rsid w:val="000F0DC2"/>
    <w:rsid w:val="000F59BD"/>
    <w:rsid w:val="00110993"/>
    <w:rsid w:val="00122EA9"/>
    <w:rsid w:val="00126B6A"/>
    <w:rsid w:val="00133ED7"/>
    <w:rsid w:val="001441A0"/>
    <w:rsid w:val="001866E5"/>
    <w:rsid w:val="001970DB"/>
    <w:rsid w:val="00197AAF"/>
    <w:rsid w:val="001C222D"/>
    <w:rsid w:val="002224F7"/>
    <w:rsid w:val="002439A9"/>
    <w:rsid w:val="00251943"/>
    <w:rsid w:val="00297B4A"/>
    <w:rsid w:val="002A1263"/>
    <w:rsid w:val="002C1026"/>
    <w:rsid w:val="002D28EC"/>
    <w:rsid w:val="00376811"/>
    <w:rsid w:val="003952CC"/>
    <w:rsid w:val="00397B87"/>
    <w:rsid w:val="003B1A4E"/>
    <w:rsid w:val="003B3548"/>
    <w:rsid w:val="003E0460"/>
    <w:rsid w:val="003E4C6E"/>
    <w:rsid w:val="004121D8"/>
    <w:rsid w:val="004465B0"/>
    <w:rsid w:val="00452685"/>
    <w:rsid w:val="004D5567"/>
    <w:rsid w:val="004E7F00"/>
    <w:rsid w:val="004F6B36"/>
    <w:rsid w:val="00537EB9"/>
    <w:rsid w:val="00555F9A"/>
    <w:rsid w:val="00560772"/>
    <w:rsid w:val="005B0B5B"/>
    <w:rsid w:val="005C3896"/>
    <w:rsid w:val="005C77D5"/>
    <w:rsid w:val="006015C1"/>
    <w:rsid w:val="00646482"/>
    <w:rsid w:val="00690D3B"/>
    <w:rsid w:val="006C6D5A"/>
    <w:rsid w:val="007076CA"/>
    <w:rsid w:val="00712275"/>
    <w:rsid w:val="00731217"/>
    <w:rsid w:val="00747277"/>
    <w:rsid w:val="00747A9F"/>
    <w:rsid w:val="00765918"/>
    <w:rsid w:val="0079038D"/>
    <w:rsid w:val="00796D49"/>
    <w:rsid w:val="007A7E18"/>
    <w:rsid w:val="007D4674"/>
    <w:rsid w:val="007F6789"/>
    <w:rsid w:val="0082151B"/>
    <w:rsid w:val="0082203B"/>
    <w:rsid w:val="00844A43"/>
    <w:rsid w:val="00847529"/>
    <w:rsid w:val="008712A6"/>
    <w:rsid w:val="008A2629"/>
    <w:rsid w:val="00901041"/>
    <w:rsid w:val="00904B45"/>
    <w:rsid w:val="009332A4"/>
    <w:rsid w:val="009348E4"/>
    <w:rsid w:val="00997D79"/>
    <w:rsid w:val="009B4D3E"/>
    <w:rsid w:val="009D25E3"/>
    <w:rsid w:val="00A20E60"/>
    <w:rsid w:val="00A450B5"/>
    <w:rsid w:val="00A726E1"/>
    <w:rsid w:val="00A93753"/>
    <w:rsid w:val="00AF7D40"/>
    <w:rsid w:val="00B410C0"/>
    <w:rsid w:val="00B63A2F"/>
    <w:rsid w:val="00B9268C"/>
    <w:rsid w:val="00BC19E5"/>
    <w:rsid w:val="00BC4458"/>
    <w:rsid w:val="00C0082D"/>
    <w:rsid w:val="00C50860"/>
    <w:rsid w:val="00C618D4"/>
    <w:rsid w:val="00C702D1"/>
    <w:rsid w:val="00CD2834"/>
    <w:rsid w:val="00CE6E5F"/>
    <w:rsid w:val="00D26CA4"/>
    <w:rsid w:val="00D3268F"/>
    <w:rsid w:val="00D43741"/>
    <w:rsid w:val="00D85280"/>
    <w:rsid w:val="00D928C4"/>
    <w:rsid w:val="00DF3BC0"/>
    <w:rsid w:val="00E00FF3"/>
    <w:rsid w:val="00E025ED"/>
    <w:rsid w:val="00E1455F"/>
    <w:rsid w:val="00E41FD9"/>
    <w:rsid w:val="00E47848"/>
    <w:rsid w:val="00E53B30"/>
    <w:rsid w:val="00E85F51"/>
    <w:rsid w:val="00EA2FC9"/>
    <w:rsid w:val="00F117CC"/>
    <w:rsid w:val="00F36CFC"/>
    <w:rsid w:val="00FC540C"/>
    <w:rsid w:val="00F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038D"/>
    <w:pPr>
      <w:keepNext/>
      <w:outlineLvl w:val="1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8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48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482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9038D"/>
    <w:rPr>
      <w:rFonts w:ascii="Arial" w:eastAsia="Times New Roman" w:hAnsi="Arial" w:cs="Times New Roman"/>
      <w:b/>
      <w:sz w:val="20"/>
      <w:szCs w:val="20"/>
      <w:u w:val="single"/>
    </w:rPr>
  </w:style>
  <w:style w:type="character" w:styleId="Hyperlink">
    <w:name w:val="Hyperlink"/>
    <w:uiPriority w:val="99"/>
    <w:unhideWhenUsed/>
    <w:rsid w:val="007903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038D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8712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12A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A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85F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3B3548"/>
  </w:style>
  <w:style w:type="character" w:styleId="CommentReference">
    <w:name w:val="annotation reference"/>
    <w:basedOn w:val="DefaultParagraphFont"/>
    <w:uiPriority w:val="99"/>
    <w:semiHidden/>
    <w:unhideWhenUsed/>
    <w:rsid w:val="00BC1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9E5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9E5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038D"/>
    <w:pPr>
      <w:keepNext/>
      <w:outlineLvl w:val="1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8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48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482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9038D"/>
    <w:rPr>
      <w:rFonts w:ascii="Arial" w:eastAsia="Times New Roman" w:hAnsi="Arial" w:cs="Times New Roman"/>
      <w:b/>
      <w:sz w:val="20"/>
      <w:szCs w:val="20"/>
      <w:u w:val="single"/>
    </w:rPr>
  </w:style>
  <w:style w:type="character" w:styleId="Hyperlink">
    <w:name w:val="Hyperlink"/>
    <w:uiPriority w:val="99"/>
    <w:unhideWhenUsed/>
    <w:rsid w:val="007903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038D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8712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12A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A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85F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3B3548"/>
  </w:style>
  <w:style w:type="character" w:styleId="CommentReference">
    <w:name w:val="annotation reference"/>
    <w:basedOn w:val="DefaultParagraphFont"/>
    <w:uiPriority w:val="99"/>
    <w:semiHidden/>
    <w:unhideWhenUsed/>
    <w:rsid w:val="00BC1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9E5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9E5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oarpt@ualberta.ca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8582-CC03-4D10-BA08-1C9C3E4B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Technology Services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educharm</dc:creator>
  <cp:lastModifiedBy>eyahn</cp:lastModifiedBy>
  <cp:revision>2</cp:revision>
  <cp:lastPrinted>2016-02-19T18:37:00Z</cp:lastPrinted>
  <dcterms:created xsi:type="dcterms:W3CDTF">2017-07-17T14:29:00Z</dcterms:created>
  <dcterms:modified xsi:type="dcterms:W3CDTF">2017-07-17T14:29:00Z</dcterms:modified>
</cp:coreProperties>
</file>